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E6" w:rsidRDefault="002375E6" w:rsidP="00382D04">
      <w:pPr>
        <w:jc w:val="center"/>
        <w:rPr>
          <w:rFonts w:asciiTheme="majorBidi" w:eastAsia="Times New Roman" w:hAnsiTheme="majorBidi" w:cstheme="majorBidi"/>
          <w:b/>
          <w:i/>
          <w:color w:val="FF0000"/>
          <w:sz w:val="40"/>
          <w:szCs w:val="40"/>
        </w:rPr>
      </w:pPr>
    </w:p>
    <w:p w:rsidR="002375E6" w:rsidRDefault="002375E6" w:rsidP="00382D04">
      <w:pPr>
        <w:jc w:val="center"/>
        <w:rPr>
          <w:rFonts w:asciiTheme="majorBidi" w:eastAsia="Times New Roman" w:hAnsiTheme="majorBidi" w:cstheme="majorBidi"/>
          <w:b/>
          <w:i/>
          <w:color w:val="FF0000"/>
          <w:sz w:val="40"/>
          <w:szCs w:val="40"/>
        </w:rPr>
      </w:pPr>
    </w:p>
    <w:p w:rsidR="00513133" w:rsidRDefault="009843F4" w:rsidP="00382D04">
      <w:pPr>
        <w:jc w:val="center"/>
        <w:rPr>
          <w:rFonts w:asciiTheme="majorBidi" w:eastAsia="Times New Roman" w:hAnsiTheme="majorBidi" w:cstheme="majorBidi"/>
          <w:b/>
          <w:i/>
          <w:color w:val="FF0000"/>
          <w:sz w:val="40"/>
          <w:szCs w:val="40"/>
        </w:rPr>
      </w:pPr>
      <w:r>
        <w:rPr>
          <w:rFonts w:asciiTheme="majorBidi" w:eastAsia="Times New Roman" w:hAnsiTheme="majorBidi" w:cstheme="majorBidi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-253365</wp:posOffset>
            </wp:positionV>
            <wp:extent cx="1644015" cy="1877060"/>
            <wp:effectExtent l="19050" t="0" r="0" b="0"/>
            <wp:wrapSquare wrapText="bothSides"/>
            <wp:docPr id="3" name="Image 1" descr="C:\Users\user\Desktop\flash\ANIS  perso\photo A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lash\ANIS  perso\photo An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1C5">
        <w:rPr>
          <w:rFonts w:asciiTheme="majorBidi" w:eastAsia="Times New Roman" w:hAnsiTheme="majorBidi" w:cstheme="majorBidi"/>
          <w:b/>
          <w:i/>
          <w:noProof/>
          <w:color w:val="FF0000"/>
          <w:sz w:val="40"/>
          <w:szCs w:val="4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54.7pt;margin-top:-17.2pt;width:271.9pt;height:64.35pt;z-index:251659264;mso-position-horizontal-relative:text;mso-position-vertical-relative:text" strokeweight="3.25pt">
            <v:textbox style="mso-next-textbox:#_x0000_s1026">
              <w:txbxContent>
                <w:p w:rsidR="00513133" w:rsidRDefault="00513133" w:rsidP="00513133">
                  <w:pPr>
                    <w:jc w:val="center"/>
                  </w:pPr>
                  <w:r w:rsidRPr="00513133">
                    <w:rPr>
                      <w:rFonts w:asciiTheme="majorBidi" w:eastAsia="Times New Roman" w:hAnsiTheme="majorBidi" w:cstheme="majorBidi"/>
                      <w:b/>
                      <w:i/>
                      <w:color w:val="FF0000"/>
                      <w:sz w:val="40"/>
                      <w:szCs w:val="40"/>
                    </w:rPr>
                    <w:t>Curriculum Vitae</w:t>
                  </w:r>
                </w:p>
              </w:txbxContent>
            </v:textbox>
          </v:shape>
        </w:pict>
      </w:r>
    </w:p>
    <w:p w:rsidR="00513133" w:rsidRDefault="00513133" w:rsidP="00382D04">
      <w:pPr>
        <w:jc w:val="center"/>
        <w:rPr>
          <w:rFonts w:asciiTheme="majorBidi" w:eastAsia="Times New Roman" w:hAnsiTheme="majorBidi" w:cstheme="majorBidi"/>
          <w:b/>
          <w:i/>
          <w:color w:val="FF0000"/>
          <w:sz w:val="40"/>
          <w:szCs w:val="40"/>
        </w:rPr>
      </w:pPr>
    </w:p>
    <w:p w:rsidR="0090175A" w:rsidRPr="00077D56" w:rsidRDefault="0090175A" w:rsidP="00513133">
      <w:pPr>
        <w:rPr>
          <w:rFonts w:asciiTheme="majorBidi" w:hAnsiTheme="majorBidi" w:cstheme="majorBidi"/>
          <w:sz w:val="28"/>
          <w:szCs w:val="28"/>
        </w:rPr>
      </w:pPr>
      <w:r w:rsidRPr="00077D56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u w:val="single"/>
        </w:rPr>
        <w:t>Informations Personnelles</w:t>
      </w:r>
      <w:r w:rsidRPr="00077D56">
        <w:rPr>
          <w:rFonts w:asciiTheme="majorBidi" w:hAnsiTheme="majorBidi" w:cstheme="majorBidi"/>
          <w:sz w:val="28"/>
          <w:szCs w:val="28"/>
        </w:rPr>
        <w:t xml:space="preserve"> </w:t>
      </w:r>
    </w:p>
    <w:p w:rsidR="00B34F0D" w:rsidRPr="00713C29" w:rsidRDefault="00476B0C" w:rsidP="00476B0C">
      <w:pPr>
        <w:rPr>
          <w:rFonts w:asciiTheme="majorBidi" w:hAnsiTheme="majorBidi" w:cstheme="majorBidi"/>
          <w:b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Nom et prénom </w:t>
      </w:r>
      <w:r w:rsidRPr="00713C29">
        <w:rPr>
          <w:rFonts w:asciiTheme="majorBidi" w:hAnsiTheme="majorBidi" w:cstheme="majorBidi"/>
          <w:b/>
          <w:sz w:val="24"/>
          <w:szCs w:val="24"/>
        </w:rPr>
        <w:t>: SOUMRI Anis</w:t>
      </w:r>
      <w:r w:rsidR="009F5946" w:rsidRPr="00713C29">
        <w:rPr>
          <w:rFonts w:asciiTheme="majorBidi" w:hAnsiTheme="majorBidi" w:cstheme="majorBidi"/>
          <w:b/>
          <w:sz w:val="24"/>
          <w:szCs w:val="24"/>
        </w:rPr>
        <w:t>.</w:t>
      </w:r>
    </w:p>
    <w:p w:rsidR="00476B0C" w:rsidRPr="00713C29" w:rsidRDefault="00476B0C" w:rsidP="00476B0C">
      <w:pPr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Date de naissance : 20 juillet 1</w:t>
      </w:r>
      <w:r w:rsidR="009300C6" w:rsidRPr="00713C29">
        <w:rPr>
          <w:rFonts w:asciiTheme="majorBidi" w:hAnsiTheme="majorBidi" w:cstheme="majorBidi"/>
          <w:sz w:val="24"/>
          <w:szCs w:val="24"/>
        </w:rPr>
        <w:t>9</w:t>
      </w:r>
      <w:r w:rsidRPr="00713C29">
        <w:rPr>
          <w:rFonts w:asciiTheme="majorBidi" w:hAnsiTheme="majorBidi" w:cstheme="majorBidi"/>
          <w:sz w:val="24"/>
          <w:szCs w:val="24"/>
        </w:rPr>
        <w:t>83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</w:p>
    <w:p w:rsidR="00A43CC1" w:rsidRPr="00713C29" w:rsidRDefault="00A43CC1" w:rsidP="00476B0C">
      <w:pPr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Nationalité : Tunisien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</w:p>
    <w:p w:rsidR="00BE5EC0" w:rsidRPr="00713C29" w:rsidRDefault="00476B0C" w:rsidP="00BE5EC0">
      <w:pPr>
        <w:tabs>
          <w:tab w:val="left" w:pos="6817"/>
        </w:tabs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 xml:space="preserve">Etat civil : </w:t>
      </w:r>
      <w:r w:rsidR="00BB10EF" w:rsidRPr="00713C29">
        <w:rPr>
          <w:rFonts w:asciiTheme="majorBidi" w:hAnsiTheme="majorBidi" w:cstheme="majorBidi"/>
          <w:sz w:val="24"/>
          <w:szCs w:val="24"/>
        </w:rPr>
        <w:t>Marié</w:t>
      </w:r>
      <w:r w:rsidR="00B24B76" w:rsidRPr="00713C29">
        <w:rPr>
          <w:rFonts w:asciiTheme="majorBidi" w:hAnsiTheme="majorBidi" w:cstheme="majorBidi"/>
          <w:sz w:val="24"/>
          <w:szCs w:val="24"/>
        </w:rPr>
        <w:t>/2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  <w:r w:rsidR="00BE5EC0" w:rsidRPr="00713C29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A479CC" w:rsidRPr="00713C29" w:rsidRDefault="00A479CC" w:rsidP="00D820A3">
      <w:pPr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Adresse </w:t>
      </w:r>
      <w:proofErr w:type="gramStart"/>
      <w:r w:rsidRPr="00713C29">
        <w:rPr>
          <w:rFonts w:asciiTheme="majorBidi" w:hAnsiTheme="majorBidi" w:cstheme="majorBidi"/>
          <w:sz w:val="24"/>
          <w:szCs w:val="24"/>
        </w:rPr>
        <w:t>:</w:t>
      </w:r>
      <w:r w:rsidR="00BC07A1" w:rsidRPr="00713C29">
        <w:rPr>
          <w:rFonts w:asciiTheme="majorBidi" w:hAnsiTheme="majorBidi" w:cstheme="majorBidi"/>
          <w:sz w:val="24"/>
          <w:szCs w:val="24"/>
        </w:rPr>
        <w:t>SOUMRI</w:t>
      </w:r>
      <w:proofErr w:type="gramEnd"/>
      <w:r w:rsidR="00BC07A1" w:rsidRPr="00713C29">
        <w:rPr>
          <w:rFonts w:asciiTheme="majorBidi" w:hAnsiTheme="majorBidi" w:cstheme="majorBidi"/>
          <w:sz w:val="24"/>
          <w:szCs w:val="24"/>
        </w:rPr>
        <w:t xml:space="preserve"> Anis</w:t>
      </w:r>
      <w:r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B24B76" w:rsidRPr="00713C29">
        <w:rPr>
          <w:rFonts w:asciiTheme="majorBidi" w:hAnsiTheme="majorBidi" w:cstheme="majorBidi"/>
          <w:sz w:val="24"/>
          <w:szCs w:val="24"/>
        </w:rPr>
        <w:t xml:space="preserve">15 Rue 4764 </w:t>
      </w:r>
      <w:proofErr w:type="spellStart"/>
      <w:r w:rsidR="00B24B76" w:rsidRPr="00713C29">
        <w:rPr>
          <w:rFonts w:asciiTheme="majorBidi" w:hAnsiTheme="majorBidi" w:cstheme="majorBidi"/>
          <w:sz w:val="24"/>
          <w:szCs w:val="24"/>
        </w:rPr>
        <w:t>Zouhour</w:t>
      </w:r>
      <w:proofErr w:type="spellEnd"/>
      <w:r w:rsidR="00B24B76" w:rsidRPr="00713C29">
        <w:rPr>
          <w:rFonts w:asciiTheme="majorBidi" w:hAnsiTheme="majorBidi" w:cstheme="majorBidi"/>
          <w:sz w:val="24"/>
          <w:szCs w:val="24"/>
        </w:rPr>
        <w:t xml:space="preserve"> 4 Tunis</w:t>
      </w:r>
      <w:r w:rsidR="00D820A3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5D281B" w:rsidRPr="00713C29">
        <w:rPr>
          <w:rFonts w:asciiTheme="majorBidi" w:hAnsiTheme="majorBidi" w:cstheme="majorBidi"/>
          <w:sz w:val="24"/>
          <w:szCs w:val="24"/>
        </w:rPr>
        <w:t>–</w:t>
      </w:r>
      <w:r w:rsidR="00D820A3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5D281B" w:rsidRPr="00713C29">
        <w:rPr>
          <w:rFonts w:asciiTheme="majorBidi" w:hAnsiTheme="majorBidi" w:cstheme="majorBidi"/>
          <w:sz w:val="24"/>
          <w:szCs w:val="24"/>
        </w:rPr>
        <w:t>(</w:t>
      </w:r>
      <w:r w:rsidR="00D820A3" w:rsidRPr="00713C29">
        <w:rPr>
          <w:rFonts w:asciiTheme="majorBidi" w:hAnsiTheme="majorBidi" w:cstheme="majorBidi"/>
          <w:sz w:val="24"/>
          <w:szCs w:val="24"/>
        </w:rPr>
        <w:t>Tunisie</w:t>
      </w:r>
      <w:r w:rsidR="005D281B" w:rsidRPr="00713C29">
        <w:rPr>
          <w:rFonts w:asciiTheme="majorBidi" w:hAnsiTheme="majorBidi" w:cstheme="majorBidi"/>
          <w:sz w:val="24"/>
          <w:szCs w:val="24"/>
        </w:rPr>
        <w:t>)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  <w:r w:rsidR="00BC07A1" w:rsidRPr="00713C29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E378E8" w:rsidRDefault="00476B0C" w:rsidP="00E378E8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Numéro de téléphone :</w:t>
      </w:r>
      <w:r w:rsidR="0090175A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E378E8" w:rsidRPr="00713C29">
        <w:rPr>
          <w:rFonts w:asciiTheme="majorBidi" w:hAnsiTheme="majorBidi" w:cstheme="majorBidi"/>
          <w:sz w:val="24"/>
          <w:szCs w:val="24"/>
        </w:rPr>
        <w:t>(216) 58701727</w:t>
      </w:r>
    </w:p>
    <w:p w:rsidR="00116E74" w:rsidRDefault="00E378E8" w:rsidP="00E378E8">
      <w:pPr>
        <w:bidi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Pr="00713C29">
        <w:rPr>
          <w:rFonts w:asciiTheme="majorBidi" w:hAnsiTheme="majorBidi" w:cstheme="majorBidi"/>
          <w:sz w:val="24"/>
          <w:szCs w:val="24"/>
        </w:rPr>
        <w:t>(216)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3C29">
        <w:rPr>
          <w:rFonts w:asciiTheme="majorBidi" w:hAnsiTheme="majorBidi" w:cstheme="majorBidi"/>
          <w:sz w:val="24"/>
          <w:szCs w:val="24"/>
        </w:rPr>
        <w:t xml:space="preserve">25161752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116E74">
        <w:rPr>
          <w:rFonts w:asciiTheme="majorBidi" w:hAnsiTheme="majorBidi" w:cstheme="majorBidi"/>
          <w:sz w:val="24"/>
          <w:szCs w:val="24"/>
        </w:rPr>
        <w:t xml:space="preserve"> </w:t>
      </w:r>
    </w:p>
    <w:p w:rsidR="00476B0C" w:rsidRDefault="00116E74" w:rsidP="00E378E8">
      <w:pPr>
        <w:bidi/>
        <w:jc w:val="right"/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4283A" w:rsidRPr="00713C29">
        <w:rPr>
          <w:rFonts w:asciiTheme="majorBidi" w:hAnsiTheme="majorBidi" w:cstheme="majorBidi"/>
          <w:sz w:val="24"/>
          <w:szCs w:val="24"/>
        </w:rPr>
        <w:t xml:space="preserve">Email : </w:t>
      </w:r>
      <w:hyperlink r:id="rId7" w:history="1">
        <w:r w:rsidR="00F91423" w:rsidRPr="00713C29">
          <w:rPr>
            <w:rStyle w:val="Lienhypertexte"/>
            <w:rFonts w:asciiTheme="majorBidi" w:hAnsiTheme="majorBidi" w:cstheme="majorBidi"/>
            <w:sz w:val="24"/>
            <w:szCs w:val="24"/>
          </w:rPr>
          <w:t>anisplo@hotmail.fr</w:t>
        </w:r>
      </w:hyperlink>
    </w:p>
    <w:p w:rsidR="00476B0C" w:rsidRDefault="0090175A" w:rsidP="0090175A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u w:val="single"/>
        </w:rPr>
      </w:pPr>
      <w:r w:rsidRPr="00077D56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u w:val="single"/>
        </w:rPr>
        <w:t>Formation et Diplôme</w:t>
      </w:r>
      <w:r w:rsidR="009F5946" w:rsidRPr="00077D56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u w:val="single"/>
        </w:rPr>
        <w:t>:</w:t>
      </w:r>
    </w:p>
    <w:p w:rsidR="00513133" w:rsidRPr="00513133" w:rsidRDefault="00513133" w:rsidP="005A60CB">
      <w:pPr>
        <w:tabs>
          <w:tab w:val="left" w:pos="2191"/>
        </w:tabs>
        <w:rPr>
          <w:rFonts w:asciiTheme="majorBidi" w:hAnsiTheme="majorBidi" w:cstheme="majorBidi"/>
          <w:sz w:val="24"/>
          <w:szCs w:val="24"/>
        </w:rPr>
      </w:pPr>
      <w:r w:rsidRPr="00513133">
        <w:rPr>
          <w:rFonts w:asciiTheme="majorBidi" w:hAnsiTheme="majorBidi" w:cstheme="majorBidi"/>
          <w:b/>
          <w:bCs/>
          <w:sz w:val="24"/>
          <w:szCs w:val="24"/>
        </w:rPr>
        <w:t>2011/2012</w:t>
      </w:r>
      <w:r w:rsidRPr="00513133">
        <w:rPr>
          <w:rFonts w:asciiTheme="majorBidi" w:hAnsiTheme="majorBidi" w:cstheme="majorBidi"/>
          <w:sz w:val="24"/>
          <w:szCs w:val="24"/>
        </w:rPr>
        <w:t xml:space="preserve">            Diplôme </w:t>
      </w:r>
      <w:r w:rsidR="005A60CB">
        <w:rPr>
          <w:rFonts w:asciiTheme="majorBidi" w:hAnsiTheme="majorBidi" w:cstheme="majorBidi"/>
          <w:sz w:val="24"/>
          <w:szCs w:val="24"/>
        </w:rPr>
        <w:t>N</w:t>
      </w:r>
      <w:r w:rsidRPr="00513133">
        <w:rPr>
          <w:rFonts w:asciiTheme="majorBidi" w:hAnsiTheme="majorBidi" w:cstheme="majorBidi"/>
          <w:sz w:val="24"/>
          <w:szCs w:val="24"/>
        </w:rPr>
        <w:t>ational d’</w:t>
      </w:r>
      <w:r w:rsidR="005A60CB">
        <w:rPr>
          <w:rFonts w:asciiTheme="majorBidi" w:hAnsiTheme="majorBidi" w:cstheme="majorBidi"/>
          <w:sz w:val="24"/>
          <w:szCs w:val="24"/>
        </w:rPr>
        <w:t>I</w:t>
      </w:r>
      <w:r w:rsidRPr="00513133">
        <w:rPr>
          <w:rFonts w:asciiTheme="majorBidi" w:hAnsiTheme="majorBidi" w:cstheme="majorBidi"/>
          <w:sz w:val="24"/>
          <w:szCs w:val="24"/>
        </w:rPr>
        <w:t xml:space="preserve">ngénieur en </w:t>
      </w:r>
      <w:r w:rsidR="005A60CB">
        <w:rPr>
          <w:rFonts w:asciiTheme="majorBidi" w:hAnsiTheme="majorBidi" w:cstheme="majorBidi"/>
          <w:sz w:val="24"/>
          <w:szCs w:val="24"/>
        </w:rPr>
        <w:t>G</w:t>
      </w:r>
      <w:r w:rsidRPr="00513133">
        <w:rPr>
          <w:rFonts w:asciiTheme="majorBidi" w:hAnsiTheme="majorBidi" w:cstheme="majorBidi"/>
          <w:sz w:val="24"/>
          <w:szCs w:val="24"/>
        </w:rPr>
        <w:t xml:space="preserve">éni </w:t>
      </w:r>
      <w:r w:rsidR="005A60CB">
        <w:rPr>
          <w:rFonts w:asciiTheme="majorBidi" w:hAnsiTheme="majorBidi" w:cstheme="majorBidi"/>
          <w:sz w:val="24"/>
          <w:szCs w:val="24"/>
        </w:rPr>
        <w:t>C</w:t>
      </w:r>
      <w:r w:rsidRPr="00513133">
        <w:rPr>
          <w:rFonts w:asciiTheme="majorBidi" w:hAnsiTheme="majorBidi" w:cstheme="majorBidi"/>
          <w:sz w:val="24"/>
          <w:szCs w:val="24"/>
        </w:rPr>
        <w:t>ivil.</w:t>
      </w:r>
    </w:p>
    <w:p w:rsidR="00513133" w:rsidRPr="00513133" w:rsidRDefault="00513133" w:rsidP="00513133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  <w:r w:rsidRPr="00513133">
        <w:rPr>
          <w:rFonts w:asciiTheme="majorBidi" w:hAnsiTheme="majorBidi" w:cstheme="majorBidi"/>
          <w:sz w:val="24"/>
          <w:szCs w:val="24"/>
        </w:rPr>
        <w:t xml:space="preserve">                              Etablissement : Ecole supérieur Privé Des Etudes Technologiques Et</w:t>
      </w:r>
    </w:p>
    <w:p w:rsidR="00513133" w:rsidRPr="00513133" w:rsidRDefault="00513133" w:rsidP="00513133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  <w:r w:rsidRPr="00513133">
        <w:rPr>
          <w:rFonts w:asciiTheme="majorBidi" w:hAnsiTheme="majorBidi" w:cstheme="majorBidi"/>
          <w:sz w:val="24"/>
          <w:szCs w:val="24"/>
        </w:rPr>
        <w:t xml:space="preserve">                              Des Ingénieurs De Tunis.</w:t>
      </w:r>
    </w:p>
    <w:p w:rsidR="00116E74" w:rsidRDefault="00513133" w:rsidP="00116E74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513133">
        <w:rPr>
          <w:rFonts w:asciiTheme="majorBidi" w:hAnsiTheme="majorBidi" w:cstheme="majorBidi"/>
          <w:sz w:val="24"/>
          <w:szCs w:val="24"/>
        </w:rPr>
        <w:t xml:space="preserve">                              Projet de fin d’étude : Etude technico-commerciale des planchers en                  </w:t>
      </w:r>
    </w:p>
    <w:p w:rsidR="00513133" w:rsidRPr="0052559C" w:rsidRDefault="00116E74" w:rsidP="00116E74">
      <w:pPr>
        <w:tabs>
          <w:tab w:val="left" w:pos="1578"/>
        </w:tabs>
        <w:jc w:val="both"/>
        <w:rPr>
          <w:rFonts w:ascii="Tahoma" w:hAnsi="Tahoma" w:cs="Tahoma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513133" w:rsidRPr="00513133">
        <w:rPr>
          <w:rFonts w:asciiTheme="majorBidi" w:hAnsiTheme="majorBidi" w:cstheme="majorBidi"/>
          <w:sz w:val="24"/>
          <w:szCs w:val="24"/>
        </w:rPr>
        <w:t>Dalles Alvéolées.</w:t>
      </w:r>
    </w:p>
    <w:p w:rsidR="00513133" w:rsidRPr="00077D56" w:rsidRDefault="00513133" w:rsidP="0090175A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u w:val="single"/>
        </w:rPr>
      </w:pPr>
    </w:p>
    <w:p w:rsidR="00A479CC" w:rsidRPr="00713C29" w:rsidRDefault="00A479CC" w:rsidP="005A60CB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 xml:space="preserve">2007-2008            </w:t>
      </w:r>
      <w:r w:rsidR="00116E7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13C2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13C29">
        <w:rPr>
          <w:rFonts w:asciiTheme="majorBidi" w:hAnsiTheme="majorBidi" w:cstheme="majorBidi"/>
          <w:sz w:val="24"/>
          <w:szCs w:val="24"/>
        </w:rPr>
        <w:t xml:space="preserve">Diplôme </w:t>
      </w:r>
      <w:r w:rsidR="005A60CB">
        <w:rPr>
          <w:rFonts w:asciiTheme="majorBidi" w:hAnsiTheme="majorBidi" w:cstheme="majorBidi"/>
          <w:sz w:val="24"/>
          <w:szCs w:val="24"/>
        </w:rPr>
        <w:t>T</w:t>
      </w:r>
      <w:r w:rsidRPr="00713C29">
        <w:rPr>
          <w:rFonts w:asciiTheme="majorBidi" w:hAnsiTheme="majorBidi" w:cstheme="majorBidi"/>
          <w:sz w:val="24"/>
          <w:szCs w:val="24"/>
        </w:rPr>
        <w:t xml:space="preserve">echnicien </w:t>
      </w:r>
      <w:r w:rsidR="005A60CB">
        <w:rPr>
          <w:rFonts w:asciiTheme="majorBidi" w:hAnsiTheme="majorBidi" w:cstheme="majorBidi"/>
          <w:sz w:val="24"/>
          <w:szCs w:val="24"/>
        </w:rPr>
        <w:t>S</w:t>
      </w:r>
      <w:r w:rsidRPr="00713C29">
        <w:rPr>
          <w:rFonts w:asciiTheme="majorBidi" w:hAnsiTheme="majorBidi" w:cstheme="majorBidi"/>
          <w:sz w:val="24"/>
          <w:szCs w:val="24"/>
        </w:rPr>
        <w:t>upérieur en Génie Civil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</w:p>
    <w:p w:rsidR="00A479CC" w:rsidRPr="00713C29" w:rsidRDefault="00A479CC" w:rsidP="00735DD5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ab/>
      </w:r>
      <w:r w:rsidR="00116E74">
        <w:rPr>
          <w:rFonts w:asciiTheme="majorBidi" w:hAnsiTheme="majorBidi" w:cstheme="majorBidi"/>
          <w:sz w:val="24"/>
          <w:szCs w:val="24"/>
        </w:rPr>
        <w:t xml:space="preserve">    </w:t>
      </w:r>
      <w:r w:rsidR="0052559C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D820A3" w:rsidRPr="00713C29">
        <w:rPr>
          <w:rFonts w:asciiTheme="majorBidi" w:hAnsiTheme="majorBidi" w:cstheme="majorBidi"/>
          <w:sz w:val="24"/>
          <w:szCs w:val="24"/>
        </w:rPr>
        <w:t xml:space="preserve">Etablissement : </w:t>
      </w:r>
      <w:r w:rsidR="00735DD5">
        <w:rPr>
          <w:rFonts w:asciiTheme="majorBidi" w:hAnsiTheme="majorBidi" w:cstheme="majorBidi"/>
          <w:sz w:val="24"/>
          <w:szCs w:val="24"/>
        </w:rPr>
        <w:t xml:space="preserve">Institut </w:t>
      </w:r>
      <w:r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5A60CB">
        <w:rPr>
          <w:rFonts w:asciiTheme="majorBidi" w:hAnsiTheme="majorBidi" w:cstheme="majorBidi"/>
          <w:sz w:val="24"/>
          <w:szCs w:val="24"/>
        </w:rPr>
        <w:t>S</w:t>
      </w:r>
      <w:r w:rsidRPr="00713C29">
        <w:rPr>
          <w:rFonts w:asciiTheme="majorBidi" w:hAnsiTheme="majorBidi" w:cstheme="majorBidi"/>
          <w:sz w:val="24"/>
          <w:szCs w:val="24"/>
        </w:rPr>
        <w:t xml:space="preserve">upérieur des </w:t>
      </w:r>
      <w:r w:rsidR="005A60CB">
        <w:rPr>
          <w:rFonts w:asciiTheme="majorBidi" w:hAnsiTheme="majorBidi" w:cstheme="majorBidi"/>
          <w:sz w:val="24"/>
          <w:szCs w:val="24"/>
        </w:rPr>
        <w:t>E</w:t>
      </w:r>
      <w:r w:rsidRPr="00713C29">
        <w:rPr>
          <w:rFonts w:asciiTheme="majorBidi" w:hAnsiTheme="majorBidi" w:cstheme="majorBidi"/>
          <w:sz w:val="24"/>
          <w:szCs w:val="24"/>
        </w:rPr>
        <w:t xml:space="preserve">tudes </w:t>
      </w:r>
      <w:r w:rsidR="005A60CB">
        <w:rPr>
          <w:rFonts w:asciiTheme="majorBidi" w:hAnsiTheme="majorBidi" w:cstheme="majorBidi"/>
          <w:sz w:val="24"/>
          <w:szCs w:val="24"/>
        </w:rPr>
        <w:t>T</w:t>
      </w:r>
      <w:r w:rsidRPr="00713C29">
        <w:rPr>
          <w:rFonts w:asciiTheme="majorBidi" w:hAnsiTheme="majorBidi" w:cstheme="majorBidi"/>
          <w:sz w:val="24"/>
          <w:szCs w:val="24"/>
        </w:rPr>
        <w:t>echnologique de Rades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  <w:r w:rsidRPr="00713C29">
        <w:rPr>
          <w:rFonts w:asciiTheme="majorBidi" w:hAnsiTheme="majorBidi" w:cstheme="majorBidi"/>
          <w:sz w:val="24"/>
          <w:szCs w:val="24"/>
        </w:rPr>
        <w:t xml:space="preserve"> </w:t>
      </w:r>
    </w:p>
    <w:p w:rsidR="0052559C" w:rsidRPr="00713C29" w:rsidRDefault="004D1C66" w:rsidP="0052559C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ab/>
      </w:r>
      <w:r w:rsidR="00116E74"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52559C" w:rsidRPr="00713C2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13C29">
        <w:rPr>
          <w:rFonts w:asciiTheme="majorBidi" w:hAnsiTheme="majorBidi" w:cstheme="majorBidi"/>
          <w:sz w:val="24"/>
          <w:szCs w:val="24"/>
        </w:rPr>
        <w:t>Projet de fin d’étude : Calcul et dimensionnement des</w:t>
      </w:r>
      <w:r w:rsidR="00B24B76" w:rsidRPr="00713C29">
        <w:rPr>
          <w:rFonts w:asciiTheme="majorBidi" w:hAnsiTheme="majorBidi" w:cstheme="majorBidi"/>
          <w:sz w:val="24"/>
          <w:szCs w:val="24"/>
        </w:rPr>
        <w:t xml:space="preserve"> Planchers en</w:t>
      </w:r>
    </w:p>
    <w:p w:rsidR="004D1C66" w:rsidRDefault="0052559C" w:rsidP="00116E74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116E74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5D281B" w:rsidRPr="00713C29">
        <w:rPr>
          <w:rFonts w:asciiTheme="majorBidi" w:hAnsiTheme="majorBidi" w:cstheme="majorBidi"/>
          <w:sz w:val="24"/>
          <w:szCs w:val="24"/>
        </w:rPr>
        <w:t>D</w:t>
      </w:r>
      <w:r w:rsidR="004D1C66" w:rsidRPr="00713C29">
        <w:rPr>
          <w:rFonts w:asciiTheme="majorBidi" w:hAnsiTheme="majorBidi" w:cstheme="majorBidi"/>
          <w:sz w:val="24"/>
          <w:szCs w:val="24"/>
        </w:rPr>
        <w:t>alles Alvéolées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</w:p>
    <w:p w:rsidR="00513133" w:rsidRPr="00713C29" w:rsidRDefault="00513133" w:rsidP="005D281B">
      <w:pPr>
        <w:tabs>
          <w:tab w:val="left" w:pos="1578"/>
        </w:tabs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76B0C" w:rsidRDefault="00476B0C" w:rsidP="005A60CB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20</w:t>
      </w:r>
      <w:r w:rsidR="00EE7F2D" w:rsidRPr="00713C29">
        <w:rPr>
          <w:rFonts w:asciiTheme="majorBidi" w:hAnsiTheme="majorBidi" w:cstheme="majorBidi"/>
          <w:b/>
          <w:sz w:val="24"/>
          <w:szCs w:val="24"/>
        </w:rPr>
        <w:t>04-2005</w:t>
      </w:r>
      <w:r w:rsidR="00EE7F2D" w:rsidRPr="00713C29">
        <w:rPr>
          <w:rFonts w:asciiTheme="majorBidi" w:hAnsiTheme="majorBidi" w:cstheme="majorBidi"/>
          <w:sz w:val="24"/>
          <w:szCs w:val="24"/>
        </w:rPr>
        <w:t xml:space="preserve">           </w:t>
      </w:r>
      <w:r w:rsidR="00A479CC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EE7F2D" w:rsidRPr="00713C29">
        <w:rPr>
          <w:rFonts w:asciiTheme="majorBidi" w:hAnsiTheme="majorBidi" w:cstheme="majorBidi"/>
          <w:sz w:val="24"/>
          <w:szCs w:val="24"/>
        </w:rPr>
        <w:t xml:space="preserve"> Baccalauréats</w:t>
      </w:r>
      <w:r w:rsidR="00BE5EC0" w:rsidRPr="00713C29">
        <w:rPr>
          <w:rFonts w:asciiTheme="majorBidi" w:hAnsiTheme="majorBidi" w:cstheme="majorBidi"/>
          <w:sz w:val="24"/>
          <w:szCs w:val="24"/>
        </w:rPr>
        <w:t> :</w:t>
      </w:r>
      <w:r w:rsidR="00EE7F2D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5A60CB">
        <w:rPr>
          <w:rFonts w:asciiTheme="majorBidi" w:hAnsiTheme="majorBidi" w:cstheme="majorBidi"/>
          <w:sz w:val="24"/>
          <w:szCs w:val="24"/>
        </w:rPr>
        <w:t>S</w:t>
      </w:r>
      <w:r w:rsidR="00EE7F2D" w:rsidRPr="00713C29">
        <w:rPr>
          <w:rFonts w:asciiTheme="majorBidi" w:hAnsiTheme="majorBidi" w:cstheme="majorBidi"/>
          <w:sz w:val="24"/>
          <w:szCs w:val="24"/>
        </w:rPr>
        <w:t xml:space="preserve">ciences </w:t>
      </w:r>
      <w:r w:rsidR="005A60CB">
        <w:rPr>
          <w:rFonts w:asciiTheme="majorBidi" w:hAnsiTheme="majorBidi" w:cstheme="majorBidi"/>
          <w:sz w:val="24"/>
          <w:szCs w:val="24"/>
        </w:rPr>
        <w:t>E</w:t>
      </w:r>
      <w:r w:rsidR="00EE7F2D" w:rsidRPr="00713C29">
        <w:rPr>
          <w:rFonts w:asciiTheme="majorBidi" w:hAnsiTheme="majorBidi" w:cstheme="majorBidi"/>
          <w:sz w:val="24"/>
          <w:szCs w:val="24"/>
        </w:rPr>
        <w:t>xpérimentales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</w:p>
    <w:p w:rsidR="00513133" w:rsidRDefault="00513133" w:rsidP="005A60CB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 xml:space="preserve">   </w:t>
      </w:r>
      <w:r w:rsidRPr="00713C29">
        <w:rPr>
          <w:rFonts w:asciiTheme="majorBidi" w:hAnsiTheme="majorBidi" w:cstheme="majorBidi"/>
          <w:sz w:val="24"/>
          <w:szCs w:val="24"/>
        </w:rPr>
        <w:t xml:space="preserve">Etablissement : </w:t>
      </w:r>
      <w:r>
        <w:rPr>
          <w:rFonts w:asciiTheme="majorBidi" w:hAnsiTheme="majorBidi" w:cstheme="majorBidi"/>
          <w:sz w:val="24"/>
          <w:szCs w:val="24"/>
        </w:rPr>
        <w:t xml:space="preserve">Lycée </w:t>
      </w:r>
      <w:r w:rsidR="005A60C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econdaire </w:t>
      </w:r>
      <w:proofErr w:type="gramStart"/>
      <w:r>
        <w:rPr>
          <w:rFonts w:asciiTheme="majorBidi" w:hAnsiTheme="majorBidi" w:cstheme="majorBidi"/>
          <w:sz w:val="24"/>
          <w:szCs w:val="24"/>
        </w:rPr>
        <w:t>de Ain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Draham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513133" w:rsidRDefault="00513133" w:rsidP="00513133">
      <w:pPr>
        <w:tabs>
          <w:tab w:val="left" w:pos="1578"/>
        </w:tabs>
        <w:rPr>
          <w:rFonts w:asciiTheme="majorBidi" w:hAnsiTheme="majorBidi" w:cstheme="majorBidi"/>
          <w:sz w:val="24"/>
          <w:szCs w:val="24"/>
        </w:rPr>
      </w:pPr>
    </w:p>
    <w:p w:rsidR="00513133" w:rsidRDefault="0090175A" w:rsidP="00513133">
      <w:pPr>
        <w:rPr>
          <w:rFonts w:asciiTheme="majorBidi" w:hAnsiTheme="majorBidi" w:cstheme="majorBidi"/>
          <w:sz w:val="28"/>
          <w:szCs w:val="28"/>
        </w:rPr>
      </w:pPr>
      <w:r w:rsidRPr="00077D56">
        <w:rPr>
          <w:rFonts w:asciiTheme="majorBidi" w:hAnsiTheme="majorBidi" w:cstheme="majorBidi"/>
          <w:b/>
          <w:bCs/>
          <w:sz w:val="28"/>
          <w:szCs w:val="28"/>
          <w:u w:val="single"/>
        </w:rPr>
        <w:t>Présentation</w:t>
      </w:r>
      <w:r w:rsidRPr="00077D56">
        <w:rPr>
          <w:rFonts w:asciiTheme="majorBidi" w:hAnsiTheme="majorBidi" w:cstheme="majorBidi"/>
          <w:sz w:val="28"/>
          <w:szCs w:val="28"/>
        </w:rPr>
        <w:t> :</w:t>
      </w:r>
    </w:p>
    <w:p w:rsidR="0090175A" w:rsidRPr="00513133" w:rsidRDefault="0090175A" w:rsidP="00EB46D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13C29">
        <w:rPr>
          <w:rFonts w:asciiTheme="majorBidi" w:hAnsiTheme="majorBidi" w:cstheme="majorBidi"/>
        </w:rPr>
        <w:t xml:space="preserve">Titulaire d’un diplôme de l’Etat </w:t>
      </w:r>
      <w:r w:rsidR="007449FC">
        <w:rPr>
          <w:rFonts w:asciiTheme="majorBidi" w:hAnsiTheme="majorBidi" w:cstheme="majorBidi"/>
        </w:rPr>
        <w:t xml:space="preserve">en </w:t>
      </w:r>
      <w:r w:rsidR="007449FC" w:rsidRPr="00713C29">
        <w:rPr>
          <w:rFonts w:asciiTheme="majorBidi" w:hAnsiTheme="majorBidi" w:cstheme="majorBidi"/>
        </w:rPr>
        <w:t>Génie</w:t>
      </w:r>
      <w:r w:rsidRPr="00713C29">
        <w:rPr>
          <w:rFonts w:asciiTheme="majorBidi" w:hAnsiTheme="majorBidi" w:cstheme="majorBidi"/>
        </w:rPr>
        <w:t xml:space="preserve"> civil, mon expérience de 1</w:t>
      </w:r>
      <w:r w:rsidR="009843F4">
        <w:rPr>
          <w:rFonts w:asciiTheme="majorBidi" w:hAnsiTheme="majorBidi" w:cstheme="majorBidi"/>
        </w:rPr>
        <w:t>0</w:t>
      </w:r>
      <w:r w:rsidRPr="00713C29">
        <w:rPr>
          <w:rFonts w:asciiTheme="majorBidi" w:hAnsiTheme="majorBidi" w:cstheme="majorBidi"/>
        </w:rPr>
        <w:t xml:space="preserve"> ans me permet d’être  polyvalent dans mon domaine </w:t>
      </w:r>
      <w:r w:rsidR="00EB46DA">
        <w:rPr>
          <w:rFonts w:asciiTheme="majorBidi" w:hAnsiTheme="majorBidi" w:cstheme="majorBidi"/>
        </w:rPr>
        <w:t>d’industrialisation</w:t>
      </w:r>
      <w:r w:rsidR="00713C29" w:rsidRPr="00713C29">
        <w:rPr>
          <w:rFonts w:asciiTheme="majorBidi" w:hAnsiTheme="majorBidi" w:cstheme="majorBidi"/>
        </w:rPr>
        <w:t xml:space="preserve"> des planchers préfabriqués en Béton </w:t>
      </w:r>
      <w:r w:rsidR="007449FC">
        <w:rPr>
          <w:rFonts w:asciiTheme="majorBidi" w:hAnsiTheme="majorBidi" w:cstheme="majorBidi"/>
        </w:rPr>
        <w:t>P</w:t>
      </w:r>
      <w:r w:rsidR="00713C29" w:rsidRPr="00713C29">
        <w:rPr>
          <w:rFonts w:asciiTheme="majorBidi" w:hAnsiTheme="majorBidi" w:cstheme="majorBidi"/>
        </w:rPr>
        <w:t>récontraint</w:t>
      </w:r>
      <w:r w:rsidR="007449FC">
        <w:rPr>
          <w:rFonts w:asciiTheme="majorBidi" w:hAnsiTheme="majorBidi" w:cstheme="majorBidi"/>
        </w:rPr>
        <w:t xml:space="preserve"> </w:t>
      </w:r>
      <w:r w:rsidRPr="00713C29">
        <w:rPr>
          <w:rFonts w:asciiTheme="majorBidi" w:hAnsiTheme="majorBidi" w:cstheme="majorBidi"/>
        </w:rPr>
        <w:t xml:space="preserve">en tenant compte </w:t>
      </w:r>
      <w:r w:rsidR="00713C29" w:rsidRPr="00713C29">
        <w:rPr>
          <w:rFonts w:asciiTheme="majorBidi" w:hAnsiTheme="majorBidi" w:cstheme="majorBidi"/>
        </w:rPr>
        <w:t>de la</w:t>
      </w:r>
      <w:r w:rsidR="00BD5CC9">
        <w:rPr>
          <w:rFonts w:asciiTheme="majorBidi" w:hAnsiTheme="majorBidi" w:cstheme="majorBidi"/>
        </w:rPr>
        <w:t xml:space="preserve"> qualité du produit et la</w:t>
      </w:r>
      <w:r w:rsidR="00713C29" w:rsidRPr="00713C29">
        <w:rPr>
          <w:rFonts w:asciiTheme="majorBidi" w:hAnsiTheme="majorBidi" w:cstheme="majorBidi"/>
        </w:rPr>
        <w:t xml:space="preserve"> sécurité au sein de l’usine et un engagement pour la maîtrise d</w:t>
      </w:r>
      <w:r w:rsidR="00735DD5">
        <w:rPr>
          <w:rFonts w:asciiTheme="majorBidi" w:hAnsiTheme="majorBidi" w:cstheme="majorBidi"/>
        </w:rPr>
        <w:t>u</w:t>
      </w:r>
      <w:r w:rsidR="00713C29" w:rsidRPr="00713C29">
        <w:rPr>
          <w:rFonts w:asciiTheme="majorBidi" w:hAnsiTheme="majorBidi" w:cstheme="majorBidi"/>
        </w:rPr>
        <w:t xml:space="preserve"> coût de production et</w:t>
      </w:r>
      <w:r w:rsidR="009843F4">
        <w:rPr>
          <w:rFonts w:asciiTheme="majorBidi" w:hAnsiTheme="majorBidi" w:cstheme="majorBidi"/>
        </w:rPr>
        <w:t xml:space="preserve"> </w:t>
      </w:r>
      <w:r w:rsidR="00713C29" w:rsidRPr="00713C29">
        <w:rPr>
          <w:rFonts w:asciiTheme="majorBidi" w:hAnsiTheme="majorBidi" w:cstheme="majorBidi"/>
        </w:rPr>
        <w:t>l’optimisation des plannings et des moyens de production pour l’atteinte des objectifs hebdomadaires et mensuels en passant notamment par des outils de GPAO afin de respecter les délais de livraison.</w:t>
      </w:r>
      <w:r w:rsidRPr="00713C29">
        <w:rPr>
          <w:rFonts w:asciiTheme="majorBidi" w:hAnsiTheme="majorBidi" w:cstheme="majorBidi"/>
        </w:rPr>
        <w:t xml:space="preserve"> Je pratique mon métier avec une extrême rigueur.</w:t>
      </w:r>
    </w:p>
    <w:p w:rsidR="007449FC" w:rsidRDefault="007449FC" w:rsidP="00513133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</w:p>
    <w:p w:rsidR="007449FC" w:rsidRPr="00077D56" w:rsidRDefault="007449FC" w:rsidP="007449F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7D56">
        <w:rPr>
          <w:rFonts w:asciiTheme="majorBidi" w:hAnsiTheme="majorBidi" w:cstheme="majorBidi"/>
          <w:b/>
          <w:bCs/>
          <w:sz w:val="28"/>
          <w:szCs w:val="28"/>
          <w:u w:val="single"/>
        </w:rPr>
        <w:t>Qualifications &amp; compétences</w:t>
      </w:r>
      <w:r w:rsidRPr="00077D56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735393" w:rsidRDefault="00565767" w:rsidP="00735393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65767">
        <w:rPr>
          <w:rFonts w:asciiTheme="majorBidi" w:hAnsiTheme="majorBidi" w:cstheme="majorBidi"/>
          <w:sz w:val="24"/>
          <w:szCs w:val="24"/>
        </w:rPr>
        <w:t>Supervision et suivi des procédures de fabrication</w:t>
      </w:r>
      <w:r w:rsidR="00735393">
        <w:rPr>
          <w:rFonts w:asciiTheme="majorBidi" w:hAnsiTheme="majorBidi" w:cstheme="majorBidi"/>
          <w:sz w:val="24"/>
          <w:szCs w:val="24"/>
        </w:rPr>
        <w:t xml:space="preserve"> et encadrement des équipes de production.</w:t>
      </w:r>
    </w:p>
    <w:p w:rsidR="00CA4530" w:rsidRDefault="00CA4530" w:rsidP="00735393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Contrôle des  produits finis pendant</w:t>
      </w:r>
      <w:r w:rsidR="00077D56" w:rsidRPr="00077D56">
        <w:rPr>
          <w:rFonts w:asciiTheme="majorBidi" w:hAnsiTheme="majorBidi" w:cstheme="majorBidi"/>
          <w:sz w:val="24"/>
          <w:szCs w:val="24"/>
        </w:rPr>
        <w:t xml:space="preserve"> </w:t>
      </w:r>
      <w:r w:rsidR="00077D56">
        <w:rPr>
          <w:rFonts w:asciiTheme="majorBidi" w:hAnsiTheme="majorBidi" w:cstheme="majorBidi"/>
          <w:sz w:val="24"/>
          <w:szCs w:val="24"/>
        </w:rPr>
        <w:t>et après</w:t>
      </w:r>
      <w:r w:rsidR="00077D56" w:rsidRPr="00077D56">
        <w:rPr>
          <w:rFonts w:asciiTheme="majorBidi" w:hAnsiTheme="majorBidi" w:cstheme="majorBidi"/>
          <w:sz w:val="24"/>
          <w:szCs w:val="24"/>
        </w:rPr>
        <w:t xml:space="preserve"> </w:t>
      </w:r>
      <w:r w:rsidR="00E34196">
        <w:rPr>
          <w:rFonts w:asciiTheme="majorBidi" w:hAnsiTheme="majorBidi" w:cstheme="majorBidi"/>
          <w:sz w:val="24"/>
          <w:szCs w:val="24"/>
        </w:rPr>
        <w:t>la</w:t>
      </w:r>
      <w:r w:rsidR="00077D56" w:rsidRPr="00077D56">
        <w:rPr>
          <w:rFonts w:asciiTheme="majorBidi" w:hAnsiTheme="majorBidi" w:cstheme="majorBidi"/>
          <w:sz w:val="24"/>
          <w:szCs w:val="24"/>
        </w:rPr>
        <w:t xml:space="preserve"> </w:t>
      </w:r>
      <w:r w:rsidR="005237D9" w:rsidRPr="00077D56">
        <w:rPr>
          <w:rFonts w:asciiTheme="majorBidi" w:hAnsiTheme="majorBidi" w:cstheme="majorBidi"/>
          <w:sz w:val="24"/>
          <w:szCs w:val="24"/>
        </w:rPr>
        <w:t>fabrication</w:t>
      </w:r>
      <w:r w:rsidR="005237D9">
        <w:rPr>
          <w:rFonts w:asciiTheme="majorBidi" w:hAnsiTheme="majorBidi" w:cstheme="majorBidi"/>
          <w:sz w:val="24"/>
          <w:szCs w:val="24"/>
        </w:rPr>
        <w:t xml:space="preserve"> telle que la mise en tension des armatures de précontrainte, les précautions de sécurités</w:t>
      </w:r>
      <w:r w:rsidR="00E34196">
        <w:rPr>
          <w:rFonts w:asciiTheme="majorBidi" w:hAnsiTheme="majorBidi" w:cstheme="majorBidi"/>
          <w:sz w:val="24"/>
          <w:szCs w:val="24"/>
        </w:rPr>
        <w:t xml:space="preserve"> pendant la mise en </w:t>
      </w:r>
      <w:r w:rsidR="00735393">
        <w:rPr>
          <w:rFonts w:asciiTheme="majorBidi" w:hAnsiTheme="majorBidi" w:cstheme="majorBidi"/>
          <w:sz w:val="24"/>
          <w:szCs w:val="24"/>
        </w:rPr>
        <w:t>tension,</w:t>
      </w:r>
      <w:r w:rsidR="005237D9">
        <w:rPr>
          <w:rFonts w:asciiTheme="majorBidi" w:hAnsiTheme="majorBidi" w:cstheme="majorBidi"/>
          <w:sz w:val="24"/>
          <w:szCs w:val="24"/>
        </w:rPr>
        <w:t xml:space="preserve"> contrôle dimensionnelle</w:t>
      </w:r>
      <w:r w:rsidR="00E34196">
        <w:rPr>
          <w:rFonts w:asciiTheme="majorBidi" w:hAnsiTheme="majorBidi" w:cstheme="majorBidi"/>
          <w:sz w:val="24"/>
          <w:szCs w:val="24"/>
        </w:rPr>
        <w:t xml:space="preserve"> du produit </w:t>
      </w:r>
      <w:proofErr w:type="gramStart"/>
      <w:r w:rsidR="00735393">
        <w:rPr>
          <w:rFonts w:asciiTheme="majorBidi" w:hAnsiTheme="majorBidi" w:cstheme="majorBidi"/>
          <w:sz w:val="24"/>
          <w:szCs w:val="24"/>
        </w:rPr>
        <w:t>finie</w:t>
      </w:r>
      <w:proofErr w:type="gramEnd"/>
      <w:r w:rsidR="00735393">
        <w:rPr>
          <w:rFonts w:asciiTheme="majorBidi" w:hAnsiTheme="majorBidi" w:cstheme="majorBidi"/>
          <w:sz w:val="24"/>
          <w:szCs w:val="24"/>
        </w:rPr>
        <w:t>, les</w:t>
      </w:r>
      <w:r w:rsidR="00E34196">
        <w:rPr>
          <w:rFonts w:asciiTheme="majorBidi" w:hAnsiTheme="majorBidi" w:cstheme="majorBidi"/>
          <w:sz w:val="24"/>
          <w:szCs w:val="24"/>
        </w:rPr>
        <w:t xml:space="preserve"> règles de</w:t>
      </w:r>
      <w:r w:rsidR="009843F4">
        <w:rPr>
          <w:rFonts w:asciiTheme="majorBidi" w:hAnsiTheme="majorBidi" w:cstheme="majorBidi"/>
          <w:sz w:val="24"/>
          <w:szCs w:val="24"/>
        </w:rPr>
        <w:t xml:space="preserve"> </w:t>
      </w:r>
      <w:r w:rsidR="005237D9">
        <w:rPr>
          <w:rFonts w:asciiTheme="majorBidi" w:hAnsiTheme="majorBidi" w:cstheme="majorBidi"/>
          <w:sz w:val="24"/>
          <w:szCs w:val="24"/>
        </w:rPr>
        <w:t>la manutention et stockage du produit finis et participation</w:t>
      </w:r>
      <w:r w:rsidR="00516554" w:rsidRPr="00516554">
        <w:rPr>
          <w:rFonts w:asciiTheme="majorBidi" w:hAnsiTheme="majorBidi" w:cstheme="majorBidi"/>
          <w:sz w:val="24"/>
          <w:szCs w:val="24"/>
        </w:rPr>
        <w:t xml:space="preserve"> à l'analyse des défauts récurrents</w:t>
      </w:r>
      <w:r w:rsidR="00516554">
        <w:rPr>
          <w:rFonts w:asciiTheme="majorBidi" w:hAnsiTheme="majorBidi" w:cstheme="majorBidi"/>
          <w:sz w:val="24"/>
          <w:szCs w:val="24"/>
        </w:rPr>
        <w:t>.</w:t>
      </w:r>
    </w:p>
    <w:p w:rsidR="00CA4530" w:rsidRDefault="00CA4530" w:rsidP="009843F4">
      <w:pPr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A4530">
        <w:rPr>
          <w:rFonts w:asciiTheme="majorBidi" w:hAnsiTheme="majorBidi" w:cstheme="majorBidi"/>
          <w:sz w:val="24"/>
          <w:szCs w:val="24"/>
          <w:lang w:bidi="ar-TN"/>
        </w:rPr>
        <w:t xml:space="preserve"> Assurer un meilleur suivi de qualité et proposer des actions </w:t>
      </w:r>
      <w:r w:rsidR="00516554">
        <w:rPr>
          <w:rFonts w:asciiTheme="majorBidi" w:hAnsiTheme="majorBidi" w:cstheme="majorBidi"/>
          <w:sz w:val="24"/>
          <w:szCs w:val="24"/>
          <w:lang w:bidi="ar-TN"/>
        </w:rPr>
        <w:t xml:space="preserve">correctives </w:t>
      </w:r>
      <w:r w:rsidRPr="00CA4530">
        <w:rPr>
          <w:rFonts w:asciiTheme="majorBidi" w:hAnsiTheme="majorBidi" w:cstheme="majorBidi"/>
          <w:sz w:val="24"/>
          <w:szCs w:val="24"/>
          <w:lang w:bidi="ar-TN"/>
        </w:rPr>
        <w:t>pour les groupes de travail</w:t>
      </w:r>
      <w:r w:rsidR="00516554">
        <w:rPr>
          <w:rFonts w:asciiTheme="majorBidi" w:hAnsiTheme="majorBidi" w:cstheme="majorBidi"/>
          <w:sz w:val="24"/>
          <w:szCs w:val="24"/>
          <w:lang w:bidi="ar-TN"/>
        </w:rPr>
        <w:t>.</w:t>
      </w:r>
    </w:p>
    <w:p w:rsidR="00516554" w:rsidRDefault="00516554" w:rsidP="009843F4">
      <w:pPr>
        <w:pStyle w:val="Default"/>
        <w:jc w:val="both"/>
        <w:rPr>
          <w:rFonts w:asciiTheme="majorBidi" w:hAnsiTheme="majorBidi" w:cstheme="majorBidi"/>
          <w:lang w:bidi="ar-TN"/>
        </w:rPr>
      </w:pPr>
      <w:r>
        <w:rPr>
          <w:rFonts w:asciiTheme="majorBidi" w:hAnsiTheme="majorBidi" w:cstheme="majorBidi"/>
          <w:lang w:bidi="ar-TN"/>
        </w:rPr>
        <w:t>Animation de groupe  de travail</w:t>
      </w:r>
      <w:r w:rsidR="002B5A76">
        <w:rPr>
          <w:rFonts w:asciiTheme="majorBidi" w:hAnsiTheme="majorBidi" w:cstheme="majorBidi"/>
          <w:lang w:bidi="ar-TN"/>
        </w:rPr>
        <w:t xml:space="preserve"> et collaboration avec les déférents services de l’usine</w:t>
      </w:r>
      <w:r w:rsidRPr="00516554">
        <w:rPr>
          <w:rFonts w:ascii="Times New Roman" w:hAnsi="Times New Roman" w:cs="Times New Roman"/>
        </w:rPr>
        <w:t xml:space="preserve"> </w:t>
      </w:r>
      <w:r w:rsidRPr="00516554">
        <w:rPr>
          <w:rFonts w:asciiTheme="majorBidi" w:hAnsiTheme="majorBidi" w:cstheme="majorBidi"/>
          <w:lang w:bidi="ar-TN"/>
        </w:rPr>
        <w:t>afin de respecter les délais de livraison</w:t>
      </w:r>
      <w:r>
        <w:rPr>
          <w:rFonts w:asciiTheme="majorBidi" w:hAnsiTheme="majorBidi" w:cstheme="majorBidi"/>
          <w:lang w:bidi="ar-TN"/>
        </w:rPr>
        <w:t xml:space="preserve"> et une qualité de produit finis </w:t>
      </w:r>
      <w:r w:rsidR="002B5A76">
        <w:rPr>
          <w:rFonts w:asciiTheme="majorBidi" w:hAnsiTheme="majorBidi" w:cstheme="majorBidi"/>
          <w:lang w:bidi="ar-TN"/>
        </w:rPr>
        <w:t>suivant les normes.</w:t>
      </w:r>
    </w:p>
    <w:p w:rsidR="002B5A76" w:rsidRDefault="002B5A76" w:rsidP="009843F4">
      <w:pPr>
        <w:pStyle w:val="Default"/>
        <w:jc w:val="both"/>
        <w:rPr>
          <w:rFonts w:asciiTheme="majorBidi" w:hAnsiTheme="majorBidi" w:cstheme="majorBidi"/>
          <w:lang w:bidi="ar-TN"/>
        </w:rPr>
      </w:pPr>
    </w:p>
    <w:p w:rsidR="002B5A76" w:rsidRPr="00516554" w:rsidRDefault="002B5A76" w:rsidP="00E34196">
      <w:pPr>
        <w:pStyle w:val="Default"/>
        <w:jc w:val="both"/>
        <w:rPr>
          <w:rFonts w:asciiTheme="majorBidi" w:hAnsiTheme="majorBidi" w:cstheme="majorBidi"/>
          <w:rtl/>
          <w:lang w:bidi="ar-TN"/>
        </w:rPr>
      </w:pPr>
      <w:r w:rsidRPr="002B5A76">
        <w:rPr>
          <w:rFonts w:asciiTheme="majorBidi" w:hAnsiTheme="majorBidi" w:cstheme="majorBidi"/>
          <w:lang w:bidi="ar-TN"/>
        </w:rPr>
        <w:t>Participation</w:t>
      </w:r>
      <w:r w:rsidR="00E34196">
        <w:rPr>
          <w:rFonts w:asciiTheme="majorBidi" w:hAnsiTheme="majorBidi" w:cstheme="majorBidi"/>
          <w:lang w:bidi="ar-TN"/>
        </w:rPr>
        <w:t xml:space="preserve"> </w:t>
      </w:r>
      <w:r>
        <w:rPr>
          <w:rFonts w:asciiTheme="majorBidi" w:hAnsiTheme="majorBidi" w:cstheme="majorBidi"/>
          <w:lang w:bidi="ar-TN"/>
        </w:rPr>
        <w:t xml:space="preserve">à </w:t>
      </w:r>
      <w:r w:rsidRPr="002B5A76">
        <w:rPr>
          <w:rFonts w:asciiTheme="majorBidi" w:hAnsiTheme="majorBidi" w:cstheme="majorBidi"/>
          <w:lang w:bidi="ar-TN"/>
        </w:rPr>
        <w:t>la mise en place et l’application du système qualité au sein de l’usine permettant d’aboutir à l’obtention et au maintien de la certification CE et NF dont le CSTB est l’organisme certificateur.</w:t>
      </w:r>
    </w:p>
    <w:p w:rsidR="007449FC" w:rsidRPr="00713C29" w:rsidRDefault="007449FC" w:rsidP="007449FC">
      <w:pPr>
        <w:pStyle w:val="Default"/>
        <w:rPr>
          <w:rFonts w:asciiTheme="majorBidi" w:hAnsiTheme="majorBidi" w:cstheme="majorBidi"/>
          <w:color w:val="auto"/>
        </w:rPr>
      </w:pPr>
    </w:p>
    <w:p w:rsidR="00713C29" w:rsidRPr="00713C29" w:rsidRDefault="00713C29" w:rsidP="00713C29">
      <w:pPr>
        <w:pStyle w:val="Default"/>
        <w:rPr>
          <w:rFonts w:asciiTheme="majorBidi" w:hAnsiTheme="majorBidi" w:cstheme="majorBidi"/>
          <w:color w:val="auto"/>
        </w:rPr>
      </w:pPr>
    </w:p>
    <w:p w:rsidR="00EE7F2D" w:rsidRPr="00713C29" w:rsidRDefault="00AE5E30" w:rsidP="00513133">
      <w:pPr>
        <w:tabs>
          <w:tab w:val="left" w:pos="2191"/>
        </w:tabs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</w:pPr>
      <w:r w:rsidRPr="00713C29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  <w:t>FORMATION ET</w:t>
      </w:r>
      <w:r w:rsidR="00513133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  <w:t xml:space="preserve">  </w:t>
      </w:r>
      <w:proofErr w:type="spellStart"/>
      <w:r w:rsidR="00513133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  <w:t>ET</w:t>
      </w:r>
      <w:proofErr w:type="spellEnd"/>
      <w:r w:rsidR="00513133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  <w:t xml:space="preserve"> </w:t>
      </w:r>
      <w:r w:rsidRPr="00713C29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  <w:t xml:space="preserve"> STAGES</w:t>
      </w:r>
    </w:p>
    <w:p w:rsidR="001C57BD" w:rsidRDefault="00EE7F2D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2007</w:t>
      </w:r>
      <w:r w:rsidR="001C57BD">
        <w:rPr>
          <w:rFonts w:asciiTheme="majorBidi" w:hAnsiTheme="majorBidi" w:cstheme="majorBidi"/>
          <w:sz w:val="24"/>
          <w:szCs w:val="24"/>
        </w:rPr>
        <w:t xml:space="preserve"> </w:t>
      </w:r>
      <w:r w:rsidR="00DE53A1" w:rsidRPr="00713C29">
        <w:rPr>
          <w:rFonts w:asciiTheme="majorBidi" w:hAnsiTheme="majorBidi" w:cstheme="majorBidi"/>
          <w:sz w:val="24"/>
          <w:szCs w:val="24"/>
        </w:rPr>
        <w:t>S</w:t>
      </w:r>
      <w:r w:rsidRPr="00713C29">
        <w:rPr>
          <w:rFonts w:asciiTheme="majorBidi" w:hAnsiTheme="majorBidi" w:cstheme="majorBidi"/>
          <w:sz w:val="24"/>
          <w:szCs w:val="24"/>
        </w:rPr>
        <w:t xml:space="preserve">tages </w:t>
      </w:r>
      <w:r w:rsidR="00513133">
        <w:rPr>
          <w:rFonts w:asciiTheme="majorBidi" w:hAnsiTheme="majorBidi" w:cstheme="majorBidi"/>
          <w:sz w:val="24"/>
          <w:szCs w:val="24"/>
        </w:rPr>
        <w:t>débutant</w:t>
      </w:r>
      <w:r w:rsidR="00074640" w:rsidRPr="00713C29">
        <w:rPr>
          <w:rFonts w:asciiTheme="majorBidi" w:hAnsiTheme="majorBidi" w:cstheme="majorBidi"/>
          <w:sz w:val="24"/>
          <w:szCs w:val="24"/>
        </w:rPr>
        <w:t xml:space="preserve"> au sein de la direction régionale de l’équipement et </w:t>
      </w:r>
      <w:r w:rsidR="00B24B76" w:rsidRPr="00713C29">
        <w:rPr>
          <w:rFonts w:asciiTheme="majorBidi" w:hAnsiTheme="majorBidi" w:cstheme="majorBidi"/>
          <w:sz w:val="24"/>
          <w:szCs w:val="24"/>
        </w:rPr>
        <w:t>de l’</w:t>
      </w:r>
      <w:r w:rsidR="00074640" w:rsidRPr="00713C29">
        <w:rPr>
          <w:rFonts w:asciiTheme="majorBidi" w:hAnsiTheme="majorBidi" w:cstheme="majorBidi"/>
          <w:sz w:val="24"/>
          <w:szCs w:val="24"/>
        </w:rPr>
        <w:t xml:space="preserve">habitat et                                                          </w:t>
      </w:r>
      <w:r w:rsidR="001C57BD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074640" w:rsidRPr="00713C29">
        <w:rPr>
          <w:rFonts w:asciiTheme="majorBidi" w:hAnsiTheme="majorBidi" w:cstheme="majorBidi"/>
          <w:sz w:val="24"/>
          <w:szCs w:val="24"/>
        </w:rPr>
        <w:t xml:space="preserve">  </w:t>
      </w:r>
      <w:r w:rsidR="0052559C" w:rsidRPr="00713C29">
        <w:rPr>
          <w:rFonts w:asciiTheme="majorBidi" w:hAnsiTheme="majorBidi" w:cstheme="majorBidi"/>
          <w:sz w:val="24"/>
          <w:szCs w:val="24"/>
        </w:rPr>
        <w:t xml:space="preserve">           </w:t>
      </w:r>
      <w:r w:rsidR="00CB4E96" w:rsidRPr="00713C29">
        <w:rPr>
          <w:rFonts w:asciiTheme="majorBidi" w:hAnsiTheme="majorBidi" w:cstheme="majorBidi"/>
          <w:sz w:val="24"/>
          <w:szCs w:val="24"/>
        </w:rPr>
        <w:t>Aménagement</w:t>
      </w:r>
      <w:r w:rsidR="00074640" w:rsidRPr="00713C29">
        <w:rPr>
          <w:rFonts w:asciiTheme="majorBidi" w:hAnsiTheme="majorBidi" w:cstheme="majorBidi"/>
          <w:sz w:val="24"/>
          <w:szCs w:val="24"/>
        </w:rPr>
        <w:t xml:space="preserve"> des territoires</w:t>
      </w:r>
      <w:r w:rsidR="00EB1914" w:rsidRPr="00713C29">
        <w:rPr>
          <w:rFonts w:asciiTheme="majorBidi" w:hAnsiTheme="majorBidi" w:cstheme="majorBidi"/>
          <w:sz w:val="24"/>
          <w:szCs w:val="24"/>
        </w:rPr>
        <w:t xml:space="preserve"> de Jendouba</w:t>
      </w:r>
      <w:r w:rsidR="00074640" w:rsidRPr="00713C29">
        <w:rPr>
          <w:rFonts w:asciiTheme="majorBidi" w:hAnsiTheme="majorBidi" w:cstheme="majorBidi"/>
          <w:sz w:val="24"/>
          <w:szCs w:val="24"/>
        </w:rPr>
        <w:t>.</w:t>
      </w:r>
      <w:r w:rsidR="0052559C" w:rsidRPr="00713C29">
        <w:rPr>
          <w:rFonts w:asciiTheme="majorBidi" w:hAnsiTheme="majorBidi" w:cstheme="majorBidi"/>
          <w:sz w:val="24"/>
          <w:szCs w:val="24"/>
        </w:rPr>
        <w:t xml:space="preserve"> Service des Bâtiment civiles</w:t>
      </w:r>
      <w:r w:rsidR="009F5946" w:rsidRPr="00713C29">
        <w:rPr>
          <w:rFonts w:asciiTheme="majorBidi" w:hAnsiTheme="majorBidi" w:cstheme="majorBidi"/>
          <w:sz w:val="24"/>
          <w:szCs w:val="24"/>
        </w:rPr>
        <w:t>.</w:t>
      </w:r>
      <w:r w:rsidR="00074640" w:rsidRPr="00713C29">
        <w:rPr>
          <w:rFonts w:asciiTheme="majorBidi" w:hAnsiTheme="majorBidi" w:cstheme="majorBidi"/>
          <w:sz w:val="24"/>
          <w:szCs w:val="24"/>
        </w:rPr>
        <w:t xml:space="preserve"> </w:t>
      </w:r>
    </w:p>
    <w:p w:rsidR="00EE7F2D" w:rsidRPr="00713C29" w:rsidRDefault="00074640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 xml:space="preserve">Thème du stage : Suivi des travaux de construction </w:t>
      </w:r>
      <w:r w:rsidR="009F5946" w:rsidRPr="00713C29">
        <w:rPr>
          <w:rFonts w:asciiTheme="majorBidi" w:hAnsiTheme="majorBidi" w:cstheme="majorBidi"/>
          <w:sz w:val="24"/>
          <w:szCs w:val="24"/>
        </w:rPr>
        <w:t>d’un</w:t>
      </w:r>
      <w:r w:rsidRPr="00713C29">
        <w:rPr>
          <w:rFonts w:asciiTheme="majorBidi" w:hAnsiTheme="majorBidi" w:cstheme="majorBidi"/>
          <w:sz w:val="24"/>
          <w:szCs w:val="24"/>
        </w:rPr>
        <w:t xml:space="preserve"> immeuble</w:t>
      </w:r>
      <w:r w:rsidR="00B24B76" w:rsidRPr="00713C29">
        <w:rPr>
          <w:rFonts w:asciiTheme="majorBidi" w:hAnsiTheme="majorBidi" w:cstheme="majorBidi"/>
          <w:sz w:val="24"/>
          <w:szCs w:val="24"/>
        </w:rPr>
        <w:t xml:space="preserve"> à usage</w:t>
      </w:r>
      <w:r w:rsidR="001C57BD">
        <w:rPr>
          <w:rFonts w:asciiTheme="majorBidi" w:hAnsiTheme="majorBidi" w:cstheme="majorBidi"/>
          <w:sz w:val="24"/>
          <w:szCs w:val="24"/>
        </w:rPr>
        <w:t xml:space="preserve"> </w:t>
      </w:r>
      <w:r w:rsidR="009F5946" w:rsidRPr="00713C29">
        <w:rPr>
          <w:rFonts w:asciiTheme="majorBidi" w:hAnsiTheme="majorBidi" w:cstheme="majorBidi"/>
          <w:sz w:val="24"/>
          <w:szCs w:val="24"/>
        </w:rPr>
        <w:t>D’habitation</w:t>
      </w:r>
      <w:r w:rsidR="00B24B76"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9F5946" w:rsidRPr="00713C29">
        <w:rPr>
          <w:rFonts w:asciiTheme="majorBidi" w:hAnsiTheme="majorBidi" w:cstheme="majorBidi"/>
          <w:sz w:val="24"/>
          <w:szCs w:val="24"/>
        </w:rPr>
        <w:t>(R</w:t>
      </w:r>
      <w:r w:rsidRPr="00713C29">
        <w:rPr>
          <w:rFonts w:asciiTheme="majorBidi" w:hAnsiTheme="majorBidi" w:cstheme="majorBidi"/>
          <w:sz w:val="24"/>
          <w:szCs w:val="24"/>
        </w:rPr>
        <w:t>+</w:t>
      </w:r>
      <w:r w:rsidR="005434C0" w:rsidRPr="00713C29">
        <w:rPr>
          <w:rFonts w:asciiTheme="majorBidi" w:hAnsiTheme="majorBidi" w:cstheme="majorBidi"/>
          <w:sz w:val="24"/>
          <w:szCs w:val="24"/>
        </w:rPr>
        <w:t>4</w:t>
      </w:r>
      <w:r w:rsidR="00B24B76" w:rsidRPr="00713C29">
        <w:rPr>
          <w:rFonts w:asciiTheme="majorBidi" w:hAnsiTheme="majorBidi" w:cstheme="majorBidi"/>
          <w:sz w:val="24"/>
          <w:szCs w:val="24"/>
        </w:rPr>
        <w:t>)</w:t>
      </w:r>
      <w:r w:rsidRPr="00713C29">
        <w:rPr>
          <w:rFonts w:asciiTheme="majorBidi" w:hAnsiTheme="majorBidi" w:cstheme="majorBidi"/>
          <w:sz w:val="24"/>
          <w:szCs w:val="24"/>
        </w:rPr>
        <w:t>.</w:t>
      </w:r>
    </w:p>
    <w:p w:rsidR="001C57BD" w:rsidRDefault="00074640" w:rsidP="00665D3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2008</w:t>
      </w:r>
      <w:r w:rsidR="001C57BD">
        <w:rPr>
          <w:rFonts w:asciiTheme="majorBidi" w:hAnsiTheme="majorBidi" w:cstheme="majorBidi"/>
          <w:sz w:val="24"/>
          <w:szCs w:val="24"/>
        </w:rPr>
        <w:t xml:space="preserve">  </w:t>
      </w:r>
      <w:r w:rsidR="00DE53A1" w:rsidRPr="00713C29">
        <w:rPr>
          <w:rFonts w:asciiTheme="majorBidi" w:hAnsiTheme="majorBidi" w:cstheme="majorBidi"/>
          <w:sz w:val="24"/>
          <w:szCs w:val="24"/>
        </w:rPr>
        <w:t>S</w:t>
      </w:r>
      <w:r w:rsidRPr="00713C29">
        <w:rPr>
          <w:rFonts w:asciiTheme="majorBidi" w:hAnsiTheme="majorBidi" w:cstheme="majorBidi"/>
          <w:sz w:val="24"/>
          <w:szCs w:val="24"/>
        </w:rPr>
        <w:t xml:space="preserve">tages </w:t>
      </w:r>
      <w:r w:rsidR="00665D3D">
        <w:rPr>
          <w:rFonts w:asciiTheme="majorBidi" w:hAnsiTheme="majorBidi" w:cstheme="majorBidi"/>
          <w:sz w:val="24"/>
          <w:szCs w:val="24"/>
        </w:rPr>
        <w:t xml:space="preserve">technicien </w:t>
      </w:r>
      <w:r w:rsidRPr="00713C29">
        <w:rPr>
          <w:rFonts w:asciiTheme="majorBidi" w:hAnsiTheme="majorBidi" w:cstheme="majorBidi"/>
          <w:sz w:val="24"/>
          <w:szCs w:val="24"/>
        </w:rPr>
        <w:t xml:space="preserve"> au sein de l’entreprise </w:t>
      </w:r>
      <w:r w:rsidRPr="00713C29">
        <w:rPr>
          <w:rFonts w:asciiTheme="majorBidi" w:hAnsiTheme="majorBidi" w:cstheme="majorBidi"/>
          <w:b/>
          <w:sz w:val="24"/>
          <w:szCs w:val="24"/>
        </w:rPr>
        <w:t>SOMATRA-GET</w:t>
      </w:r>
      <w:r w:rsidR="009F5946" w:rsidRPr="00713C29">
        <w:rPr>
          <w:rFonts w:asciiTheme="majorBidi" w:hAnsiTheme="majorBidi" w:cstheme="majorBidi"/>
          <w:b/>
          <w:sz w:val="24"/>
          <w:szCs w:val="24"/>
        </w:rPr>
        <w:t>.</w:t>
      </w:r>
    </w:p>
    <w:p w:rsidR="00074640" w:rsidRDefault="00074640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 xml:space="preserve">Thème du stage : suivi des </w:t>
      </w:r>
      <w:r w:rsidR="00AE5E30" w:rsidRPr="00713C29">
        <w:rPr>
          <w:rFonts w:asciiTheme="majorBidi" w:hAnsiTheme="majorBidi" w:cstheme="majorBidi"/>
          <w:sz w:val="24"/>
          <w:szCs w:val="24"/>
        </w:rPr>
        <w:t>travaux</w:t>
      </w:r>
      <w:r w:rsidRPr="00713C29">
        <w:rPr>
          <w:rFonts w:asciiTheme="majorBidi" w:hAnsiTheme="majorBidi" w:cstheme="majorBidi"/>
          <w:sz w:val="24"/>
          <w:szCs w:val="24"/>
        </w:rPr>
        <w:t xml:space="preserve"> de coffrage d’un pont Dalle.</w:t>
      </w:r>
    </w:p>
    <w:p w:rsidR="00513133" w:rsidRDefault="00513133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513133" w:rsidRDefault="00513133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513133" w:rsidRPr="00713C29" w:rsidRDefault="00513133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9F5946" w:rsidRPr="00713C29" w:rsidRDefault="009F5946" w:rsidP="001C57BD">
      <w:pPr>
        <w:tabs>
          <w:tab w:val="left" w:pos="1578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AE5E30" w:rsidRDefault="00AE5E30" w:rsidP="00074640">
      <w:pPr>
        <w:tabs>
          <w:tab w:val="left" w:pos="1578"/>
        </w:tabs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</w:pPr>
      <w:r w:rsidRPr="00713C29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</w:rPr>
        <w:t xml:space="preserve">EXPERIENCE PROFESSIONNELLE </w:t>
      </w:r>
    </w:p>
    <w:p w:rsidR="00D976FA" w:rsidRDefault="00D976FA" w:rsidP="00CD08CE">
      <w:pPr>
        <w:tabs>
          <w:tab w:val="left" w:pos="1701"/>
        </w:tabs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D976FA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2019/202</w:t>
      </w:r>
      <w:r w:rsidR="00CD08CE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3</w:t>
      </w:r>
      <w:r w:rsidRPr="00D976FA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   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     </w:t>
      </w:r>
      <w:r w:rsidRPr="00D976FA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D976FA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Chef de services des Expertises</w:t>
      </w:r>
      <w:r w:rsidR="00E34196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au sein de la Ministère de Domaine de l’Etat et des Affaires Foncières.</w:t>
      </w:r>
      <w:r w:rsidRPr="00D976FA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</w:t>
      </w:r>
    </w:p>
    <w:p w:rsidR="00D976FA" w:rsidRDefault="00D976FA" w:rsidP="00D037EC">
      <w:pPr>
        <w:tabs>
          <w:tab w:val="left" w:pos="1578"/>
        </w:tabs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D976FA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2012/</w:t>
      </w:r>
      <w:r w:rsidR="00D037EC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 xml:space="preserve"> fin </w:t>
      </w:r>
      <w:r w:rsidRPr="00D976FA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2016</w:t>
      </w:r>
      <w:r w:rsidR="00D037EC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</w:t>
      </w:r>
      <w:r w:rsidRPr="00D976FA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Ingénieur de production</w:t>
      </w:r>
    </w:p>
    <w:p w:rsidR="00D976FA" w:rsidRPr="00D976FA" w:rsidRDefault="001C57BD" w:rsidP="00D976FA">
      <w:pPr>
        <w:tabs>
          <w:tab w:val="left" w:pos="1578"/>
        </w:tabs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D976FA" w:rsidRPr="00713C29">
        <w:rPr>
          <w:rFonts w:asciiTheme="majorBidi" w:hAnsiTheme="majorBidi" w:cstheme="majorBidi"/>
          <w:sz w:val="24"/>
          <w:szCs w:val="24"/>
        </w:rPr>
        <w:t xml:space="preserve"> Groupe </w:t>
      </w:r>
      <w:proofErr w:type="spellStart"/>
      <w:r w:rsidR="00D976FA" w:rsidRPr="00713C29">
        <w:rPr>
          <w:rFonts w:asciiTheme="majorBidi" w:hAnsiTheme="majorBidi" w:cstheme="majorBidi"/>
          <w:sz w:val="24"/>
          <w:szCs w:val="24"/>
        </w:rPr>
        <w:t>Laceramic</w:t>
      </w:r>
      <w:proofErr w:type="spellEnd"/>
      <w:r w:rsidR="00D976FA" w:rsidRPr="00713C29">
        <w:rPr>
          <w:rFonts w:asciiTheme="majorBidi" w:hAnsiTheme="majorBidi" w:cstheme="majorBidi"/>
          <w:sz w:val="24"/>
          <w:szCs w:val="24"/>
        </w:rPr>
        <w:t> : Unité des Planchers Préfabriqués</w:t>
      </w:r>
    </w:p>
    <w:p w:rsidR="0052559C" w:rsidRPr="00713C29" w:rsidRDefault="00704664" w:rsidP="0068330D">
      <w:pPr>
        <w:tabs>
          <w:tab w:val="left" w:pos="1578"/>
        </w:tabs>
        <w:jc w:val="both"/>
        <w:rPr>
          <w:rFonts w:asciiTheme="majorBidi" w:hAnsiTheme="majorBidi" w:cstheme="majorBidi"/>
          <w:b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2010/2012</w:t>
      </w:r>
      <w:r w:rsidRPr="00713C29">
        <w:rPr>
          <w:rFonts w:asciiTheme="majorBidi" w:hAnsiTheme="majorBidi" w:cstheme="majorBidi"/>
          <w:sz w:val="24"/>
          <w:szCs w:val="24"/>
        </w:rPr>
        <w:t xml:space="preserve">            </w:t>
      </w:r>
      <w:r w:rsidRPr="00713C29">
        <w:rPr>
          <w:rFonts w:asciiTheme="majorBidi" w:hAnsiTheme="majorBidi" w:cstheme="majorBidi"/>
          <w:b/>
          <w:sz w:val="24"/>
          <w:szCs w:val="24"/>
        </w:rPr>
        <w:t xml:space="preserve">Technicien  PLO : Planification Lancement </w:t>
      </w:r>
      <w:r w:rsidR="0068330D" w:rsidRPr="00713C29">
        <w:rPr>
          <w:rFonts w:asciiTheme="majorBidi" w:hAnsiTheme="majorBidi" w:cstheme="majorBidi"/>
          <w:b/>
          <w:sz w:val="24"/>
          <w:szCs w:val="24"/>
        </w:rPr>
        <w:t>&amp;</w:t>
      </w:r>
      <w:r w:rsidR="00D976FA" w:rsidRPr="00D976F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976FA" w:rsidRPr="00713C29">
        <w:rPr>
          <w:rFonts w:asciiTheme="majorBidi" w:hAnsiTheme="majorBidi" w:cstheme="majorBidi"/>
          <w:b/>
          <w:sz w:val="24"/>
          <w:szCs w:val="24"/>
        </w:rPr>
        <w:t>Ordonnancement.</w:t>
      </w:r>
    </w:p>
    <w:p w:rsidR="00E43A35" w:rsidRPr="00713C29" w:rsidRDefault="0052559C" w:rsidP="001C57BD">
      <w:pPr>
        <w:tabs>
          <w:tab w:val="left" w:pos="1578"/>
          <w:tab w:val="left" w:pos="2268"/>
          <w:tab w:val="left" w:pos="2552"/>
        </w:tabs>
        <w:jc w:val="both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 xml:space="preserve">                              </w:t>
      </w:r>
      <w:r w:rsidR="00AE5E30" w:rsidRPr="00713C29">
        <w:rPr>
          <w:rFonts w:asciiTheme="majorBidi" w:hAnsiTheme="majorBidi" w:cstheme="majorBidi"/>
          <w:sz w:val="24"/>
          <w:szCs w:val="24"/>
        </w:rPr>
        <w:t xml:space="preserve">Groupe </w:t>
      </w:r>
      <w:proofErr w:type="spellStart"/>
      <w:r w:rsidR="00AE5E30" w:rsidRPr="00713C29">
        <w:rPr>
          <w:rFonts w:asciiTheme="majorBidi" w:hAnsiTheme="majorBidi" w:cstheme="majorBidi"/>
          <w:sz w:val="24"/>
          <w:szCs w:val="24"/>
        </w:rPr>
        <w:t>Laceramic</w:t>
      </w:r>
      <w:proofErr w:type="spellEnd"/>
      <w:r w:rsidR="00AE5E30" w:rsidRPr="00713C29">
        <w:rPr>
          <w:rFonts w:asciiTheme="majorBidi" w:hAnsiTheme="majorBidi" w:cstheme="majorBidi"/>
          <w:sz w:val="24"/>
          <w:szCs w:val="24"/>
        </w:rPr>
        <w:t> : Unité des Planchers</w:t>
      </w:r>
      <w:r w:rsidR="006A662C" w:rsidRPr="00713C29">
        <w:rPr>
          <w:rFonts w:asciiTheme="majorBidi" w:hAnsiTheme="majorBidi" w:cstheme="majorBidi"/>
          <w:sz w:val="24"/>
          <w:szCs w:val="24"/>
        </w:rPr>
        <w:t xml:space="preserve"> Préfabriqués</w:t>
      </w:r>
      <w:r w:rsidR="00E43A35" w:rsidRPr="00713C29">
        <w:rPr>
          <w:rFonts w:asciiTheme="majorBidi" w:hAnsiTheme="majorBidi" w:cstheme="majorBidi"/>
          <w:sz w:val="24"/>
          <w:szCs w:val="24"/>
        </w:rPr>
        <w:t>.</w:t>
      </w:r>
    </w:p>
    <w:p w:rsidR="00ED6B0A" w:rsidRPr="00713C29" w:rsidRDefault="00AE5E30" w:rsidP="00402682">
      <w:pPr>
        <w:pStyle w:val="Sansinterligne"/>
        <w:rPr>
          <w:rFonts w:asciiTheme="majorBidi" w:hAnsiTheme="majorBidi" w:cstheme="majorBidi"/>
          <w:b/>
          <w:sz w:val="24"/>
          <w:szCs w:val="24"/>
          <w:rtl/>
          <w:lang w:bidi="ar-TN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2009/2010</w:t>
      </w:r>
      <w:r w:rsidRPr="00713C29">
        <w:rPr>
          <w:rFonts w:asciiTheme="majorBidi" w:hAnsiTheme="majorBidi" w:cstheme="majorBidi"/>
          <w:sz w:val="24"/>
          <w:szCs w:val="24"/>
        </w:rPr>
        <w:t xml:space="preserve">            </w:t>
      </w:r>
      <w:r w:rsidR="00402682" w:rsidRPr="00713C29">
        <w:rPr>
          <w:rFonts w:asciiTheme="majorBidi" w:hAnsiTheme="majorBidi" w:cstheme="majorBidi"/>
          <w:b/>
          <w:sz w:val="24"/>
          <w:szCs w:val="24"/>
        </w:rPr>
        <w:t>Technicien Contrôle Qualité</w:t>
      </w:r>
      <w:r w:rsidR="009F5946" w:rsidRPr="00713C29">
        <w:rPr>
          <w:rFonts w:asciiTheme="majorBidi" w:hAnsiTheme="majorBidi" w:cstheme="majorBidi"/>
          <w:b/>
          <w:sz w:val="24"/>
          <w:szCs w:val="24"/>
        </w:rPr>
        <w:t>.</w:t>
      </w:r>
    </w:p>
    <w:p w:rsidR="00402682" w:rsidRPr="00713C29" w:rsidRDefault="00402682" w:rsidP="00402682">
      <w:pPr>
        <w:pStyle w:val="Sansinterligne"/>
        <w:rPr>
          <w:rFonts w:asciiTheme="majorBidi" w:hAnsiTheme="majorBidi" w:cstheme="majorBidi"/>
          <w:b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 </w:t>
      </w:r>
    </w:p>
    <w:p w:rsidR="00E43A35" w:rsidRPr="00713C29" w:rsidRDefault="00AE5E30" w:rsidP="00E34196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 xml:space="preserve"> </w:t>
      </w:r>
      <w:r w:rsidR="00402682" w:rsidRPr="00713C29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713C29">
        <w:rPr>
          <w:rFonts w:asciiTheme="majorBidi" w:hAnsiTheme="majorBidi" w:cstheme="majorBidi"/>
          <w:sz w:val="24"/>
          <w:szCs w:val="24"/>
        </w:rPr>
        <w:t xml:space="preserve">Groupe </w:t>
      </w:r>
      <w:r w:rsidR="00E341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3C29">
        <w:rPr>
          <w:rFonts w:asciiTheme="majorBidi" w:hAnsiTheme="majorBidi" w:cstheme="majorBidi"/>
          <w:sz w:val="24"/>
          <w:szCs w:val="24"/>
        </w:rPr>
        <w:t>Laceramic</w:t>
      </w:r>
      <w:proofErr w:type="spellEnd"/>
      <w:r w:rsidRPr="00713C29">
        <w:rPr>
          <w:rFonts w:asciiTheme="majorBidi" w:hAnsiTheme="majorBidi" w:cstheme="majorBidi"/>
          <w:sz w:val="24"/>
          <w:szCs w:val="24"/>
        </w:rPr>
        <w:t> : Unité des Planchers Préfabriqués</w:t>
      </w:r>
      <w:r w:rsidR="00E43A35" w:rsidRPr="00713C29">
        <w:rPr>
          <w:rFonts w:asciiTheme="majorBidi" w:hAnsiTheme="majorBidi" w:cstheme="majorBidi"/>
          <w:sz w:val="24"/>
          <w:szCs w:val="24"/>
        </w:rPr>
        <w:t>.</w:t>
      </w:r>
    </w:p>
    <w:p w:rsidR="00E43A35" w:rsidRPr="00713C29" w:rsidRDefault="00E43A35" w:rsidP="00402682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402682" w:rsidRPr="00713C29" w:rsidRDefault="00704664" w:rsidP="00402682">
      <w:pPr>
        <w:pStyle w:val="Sansinterligne"/>
        <w:rPr>
          <w:rFonts w:asciiTheme="majorBidi" w:hAnsiTheme="majorBidi" w:cstheme="majorBidi"/>
          <w:b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2008/2009</w:t>
      </w:r>
      <w:r w:rsidRPr="00713C29">
        <w:rPr>
          <w:rFonts w:asciiTheme="majorBidi" w:hAnsiTheme="majorBidi" w:cstheme="majorBidi"/>
          <w:sz w:val="24"/>
          <w:szCs w:val="24"/>
        </w:rPr>
        <w:t xml:space="preserve">            </w:t>
      </w:r>
      <w:r w:rsidR="00402682" w:rsidRPr="00713C29">
        <w:rPr>
          <w:rFonts w:asciiTheme="majorBidi" w:hAnsiTheme="majorBidi" w:cstheme="majorBidi"/>
          <w:b/>
          <w:sz w:val="24"/>
          <w:szCs w:val="24"/>
        </w:rPr>
        <w:t>Technicien</w:t>
      </w:r>
      <w:r w:rsidR="00780366" w:rsidRPr="00713C29">
        <w:rPr>
          <w:rFonts w:asciiTheme="majorBidi" w:hAnsiTheme="majorBidi" w:cstheme="majorBidi"/>
          <w:b/>
          <w:sz w:val="24"/>
          <w:szCs w:val="24"/>
        </w:rPr>
        <w:t xml:space="preserve"> stagiaire</w:t>
      </w:r>
      <w:r w:rsidR="00402682" w:rsidRPr="00713C29">
        <w:rPr>
          <w:rFonts w:asciiTheme="majorBidi" w:hAnsiTheme="majorBidi" w:cstheme="majorBidi"/>
          <w:b/>
          <w:sz w:val="24"/>
          <w:szCs w:val="24"/>
        </w:rPr>
        <w:t xml:space="preserve"> de Laboratoire</w:t>
      </w:r>
      <w:r w:rsidR="00B7113B">
        <w:rPr>
          <w:rFonts w:asciiTheme="majorBidi" w:hAnsiTheme="majorBidi" w:cstheme="majorBidi"/>
          <w:b/>
          <w:sz w:val="24"/>
          <w:szCs w:val="24"/>
        </w:rPr>
        <w:t>.</w:t>
      </w:r>
      <w:r w:rsidR="00402682" w:rsidRPr="00713C29">
        <w:rPr>
          <w:rFonts w:asciiTheme="majorBidi" w:hAnsiTheme="majorBidi" w:cstheme="majorBidi"/>
          <w:b/>
          <w:sz w:val="24"/>
          <w:szCs w:val="24"/>
        </w:rPr>
        <w:t xml:space="preserve">                                   </w:t>
      </w:r>
      <w:r w:rsidR="00B7113B">
        <w:rPr>
          <w:rFonts w:asciiTheme="majorBidi" w:hAnsiTheme="majorBidi" w:cstheme="majorBidi"/>
          <w:b/>
          <w:sz w:val="24"/>
          <w:szCs w:val="24"/>
        </w:rPr>
        <w:t xml:space="preserve">                              </w:t>
      </w:r>
      <w:r w:rsidR="00402682" w:rsidRPr="00713C29">
        <w:rPr>
          <w:rFonts w:asciiTheme="majorBidi" w:hAnsiTheme="majorBidi" w:cstheme="majorBidi"/>
          <w:b/>
          <w:sz w:val="24"/>
          <w:szCs w:val="24"/>
        </w:rPr>
        <w:t xml:space="preserve">                            </w:t>
      </w:r>
    </w:p>
    <w:p w:rsidR="00402682" w:rsidRPr="00713C29" w:rsidRDefault="00402682" w:rsidP="00402682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b/>
          <w:sz w:val="24"/>
          <w:szCs w:val="24"/>
        </w:rPr>
        <w:t> </w:t>
      </w:r>
      <w:r w:rsidRPr="00713C29">
        <w:rPr>
          <w:rFonts w:asciiTheme="majorBidi" w:hAnsiTheme="majorBidi" w:cstheme="majorBidi"/>
          <w:sz w:val="24"/>
          <w:szCs w:val="24"/>
        </w:rPr>
        <w:t xml:space="preserve"> </w:t>
      </w:r>
    </w:p>
    <w:p w:rsidR="00F91423" w:rsidRPr="00713C29" w:rsidRDefault="00402682" w:rsidP="00EB1914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</w:p>
    <w:p w:rsidR="00684470" w:rsidRPr="00713C29" w:rsidRDefault="00684470" w:rsidP="00270D71">
      <w:pPr>
        <w:tabs>
          <w:tab w:val="left" w:pos="1578"/>
        </w:tabs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  <w:lang w:val="en-US"/>
        </w:rPr>
      </w:pPr>
      <w:r w:rsidRPr="00713C29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  <w:lang w:val="en-US"/>
        </w:rPr>
        <w:t>INFORMATIQUE</w:t>
      </w:r>
    </w:p>
    <w:p w:rsidR="00684470" w:rsidRPr="00713C29" w:rsidRDefault="00684470" w:rsidP="00780366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Ayant</w:t>
      </w:r>
      <w:r w:rsidR="00BC07A1" w:rsidRPr="00713C29">
        <w:rPr>
          <w:rFonts w:asciiTheme="majorBidi" w:hAnsiTheme="majorBidi" w:cstheme="majorBidi"/>
          <w:sz w:val="24"/>
          <w:szCs w:val="24"/>
        </w:rPr>
        <w:t xml:space="preserve"> des </w:t>
      </w:r>
      <w:r w:rsidR="00B24B76" w:rsidRPr="00713C29">
        <w:rPr>
          <w:rFonts w:asciiTheme="majorBidi" w:hAnsiTheme="majorBidi" w:cstheme="majorBidi"/>
          <w:sz w:val="24"/>
          <w:szCs w:val="24"/>
        </w:rPr>
        <w:t>bonnes connaissances</w:t>
      </w:r>
      <w:r w:rsidRPr="00713C29">
        <w:rPr>
          <w:rFonts w:asciiTheme="majorBidi" w:hAnsiTheme="majorBidi" w:cstheme="majorBidi"/>
          <w:sz w:val="24"/>
          <w:szCs w:val="24"/>
        </w:rPr>
        <w:t xml:space="preserve"> en outil informatique bureautique</w:t>
      </w:r>
      <w:r w:rsidR="00780366" w:rsidRPr="00713C29">
        <w:rPr>
          <w:rFonts w:asciiTheme="majorBidi" w:hAnsiTheme="majorBidi" w:cstheme="majorBidi"/>
          <w:sz w:val="24"/>
          <w:szCs w:val="24"/>
        </w:rPr>
        <w:t xml:space="preserve"> Word </w:t>
      </w:r>
      <w:proofErr w:type="spellStart"/>
      <w:r w:rsidR="00780366" w:rsidRPr="00713C29">
        <w:rPr>
          <w:rFonts w:asciiTheme="majorBidi" w:hAnsiTheme="majorBidi" w:cstheme="majorBidi"/>
          <w:sz w:val="24"/>
          <w:szCs w:val="24"/>
        </w:rPr>
        <w:t>Exel</w:t>
      </w:r>
      <w:proofErr w:type="spellEnd"/>
      <w:r w:rsidR="00780366" w:rsidRPr="00713C29">
        <w:rPr>
          <w:rFonts w:asciiTheme="majorBidi" w:hAnsiTheme="majorBidi" w:cstheme="majorBidi"/>
          <w:sz w:val="24"/>
          <w:szCs w:val="24"/>
        </w:rPr>
        <w:t xml:space="preserve"> et power Point</w:t>
      </w:r>
      <w:r w:rsidRPr="00713C29">
        <w:rPr>
          <w:rFonts w:asciiTheme="majorBidi" w:hAnsiTheme="majorBidi" w:cstheme="majorBidi"/>
          <w:sz w:val="24"/>
          <w:szCs w:val="24"/>
        </w:rPr>
        <w:t>.</w:t>
      </w:r>
    </w:p>
    <w:p w:rsidR="00684470" w:rsidRPr="00713C29" w:rsidRDefault="00684470" w:rsidP="00684470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13C29">
        <w:rPr>
          <w:rFonts w:asciiTheme="majorBidi" w:hAnsiTheme="majorBidi" w:cstheme="majorBidi"/>
          <w:sz w:val="24"/>
          <w:szCs w:val="24"/>
        </w:rPr>
        <w:t>AUTOCAD</w:t>
      </w:r>
      <w:r w:rsidR="0052559C" w:rsidRPr="00713C29">
        <w:rPr>
          <w:rFonts w:asciiTheme="majorBidi" w:hAnsiTheme="majorBidi" w:cstheme="majorBidi"/>
          <w:sz w:val="24"/>
          <w:szCs w:val="24"/>
        </w:rPr>
        <w:t xml:space="preserve"> niveau I et II</w:t>
      </w:r>
    </w:p>
    <w:p w:rsidR="00357C69" w:rsidRPr="00713C29" w:rsidRDefault="00357C69" w:rsidP="00357C69">
      <w:pPr>
        <w:pStyle w:val="Sansinterligne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</w:p>
    <w:p w:rsidR="009C5A86" w:rsidRPr="00713C29" w:rsidRDefault="009C5A86" w:rsidP="00357C69">
      <w:pPr>
        <w:pStyle w:val="Sansinterligne"/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</w:pPr>
    </w:p>
    <w:p w:rsidR="005120C6" w:rsidRPr="00713C29" w:rsidRDefault="00357C69" w:rsidP="00357C69">
      <w:pPr>
        <w:pStyle w:val="Sansinterligne"/>
        <w:rPr>
          <w:rFonts w:asciiTheme="majorBidi" w:hAnsiTheme="majorBidi" w:cstheme="majorBidi"/>
          <w:b/>
          <w:sz w:val="24"/>
          <w:szCs w:val="24"/>
        </w:rPr>
      </w:pPr>
      <w:r w:rsidRPr="00713C29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>LANGUAGE</w:t>
      </w:r>
      <w:r w:rsidR="005120C6" w:rsidRPr="00713C29">
        <w:rPr>
          <w:rFonts w:asciiTheme="majorBidi" w:hAnsiTheme="majorBidi" w:cstheme="majorBidi"/>
          <w:b/>
          <w:sz w:val="24"/>
          <w:szCs w:val="24"/>
        </w:rPr>
        <w:tab/>
      </w:r>
    </w:p>
    <w:tbl>
      <w:tblPr>
        <w:tblStyle w:val="Grilledutableau"/>
        <w:tblW w:w="7920" w:type="dxa"/>
        <w:tblInd w:w="2075" w:type="dxa"/>
        <w:tblLook w:val="04A0"/>
      </w:tblPr>
      <w:tblGrid>
        <w:gridCol w:w="2344"/>
        <w:gridCol w:w="1814"/>
        <w:gridCol w:w="2126"/>
        <w:gridCol w:w="1636"/>
      </w:tblGrid>
      <w:tr w:rsidR="005120C6" w:rsidRPr="00713C29" w:rsidTr="005120C6">
        <w:tc>
          <w:tcPr>
            <w:tcW w:w="234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Lu</w:t>
            </w:r>
          </w:p>
        </w:tc>
        <w:tc>
          <w:tcPr>
            <w:tcW w:w="2126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Ecrit</w:t>
            </w:r>
          </w:p>
        </w:tc>
        <w:tc>
          <w:tcPr>
            <w:tcW w:w="1636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Parlé</w:t>
            </w:r>
          </w:p>
        </w:tc>
      </w:tr>
      <w:tr w:rsidR="005120C6" w:rsidRPr="00713C29" w:rsidTr="005120C6">
        <w:tc>
          <w:tcPr>
            <w:tcW w:w="234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Arabe</w:t>
            </w:r>
          </w:p>
        </w:tc>
        <w:tc>
          <w:tcPr>
            <w:tcW w:w="181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T-Bien</w:t>
            </w:r>
          </w:p>
        </w:tc>
        <w:tc>
          <w:tcPr>
            <w:tcW w:w="2126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T-Bien</w:t>
            </w:r>
          </w:p>
        </w:tc>
        <w:tc>
          <w:tcPr>
            <w:tcW w:w="1636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T-Bien</w:t>
            </w:r>
          </w:p>
        </w:tc>
      </w:tr>
      <w:tr w:rsidR="005120C6" w:rsidRPr="00713C29" w:rsidTr="005120C6">
        <w:tc>
          <w:tcPr>
            <w:tcW w:w="234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Français</w:t>
            </w:r>
          </w:p>
        </w:tc>
        <w:tc>
          <w:tcPr>
            <w:tcW w:w="181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Bien</w:t>
            </w:r>
          </w:p>
        </w:tc>
        <w:tc>
          <w:tcPr>
            <w:tcW w:w="2126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Bien</w:t>
            </w:r>
          </w:p>
        </w:tc>
        <w:tc>
          <w:tcPr>
            <w:tcW w:w="1636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Bien</w:t>
            </w:r>
          </w:p>
        </w:tc>
      </w:tr>
      <w:tr w:rsidR="005120C6" w:rsidRPr="00713C29" w:rsidTr="005120C6">
        <w:tc>
          <w:tcPr>
            <w:tcW w:w="2344" w:type="dxa"/>
          </w:tcPr>
          <w:p w:rsidR="005120C6" w:rsidRPr="00713C29" w:rsidRDefault="005120C6" w:rsidP="00AA4D18">
            <w:pPr>
              <w:pStyle w:val="Sansinterligne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Anglais</w:t>
            </w:r>
          </w:p>
        </w:tc>
        <w:tc>
          <w:tcPr>
            <w:tcW w:w="1814" w:type="dxa"/>
          </w:tcPr>
          <w:p w:rsidR="005120C6" w:rsidRPr="00713C29" w:rsidRDefault="00F91423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  <w:tc>
          <w:tcPr>
            <w:tcW w:w="2126" w:type="dxa"/>
          </w:tcPr>
          <w:p w:rsidR="005120C6" w:rsidRPr="00713C29" w:rsidRDefault="00F91423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  <w:tc>
          <w:tcPr>
            <w:tcW w:w="1636" w:type="dxa"/>
          </w:tcPr>
          <w:p w:rsidR="005120C6" w:rsidRPr="00713C29" w:rsidRDefault="00F91423" w:rsidP="00AA4D1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13C29">
              <w:rPr>
                <w:rFonts w:asciiTheme="majorBidi" w:hAnsiTheme="majorBidi" w:cstheme="majorBidi"/>
                <w:sz w:val="24"/>
                <w:szCs w:val="24"/>
              </w:rPr>
              <w:t>Moyen</w:t>
            </w:r>
          </w:p>
        </w:tc>
      </w:tr>
    </w:tbl>
    <w:p w:rsidR="00357C69" w:rsidRPr="00713C29" w:rsidRDefault="00357C69" w:rsidP="00357C69">
      <w:pPr>
        <w:rPr>
          <w:rFonts w:asciiTheme="majorBidi" w:hAnsiTheme="majorBidi" w:cstheme="majorBidi"/>
          <w:sz w:val="24"/>
          <w:szCs w:val="24"/>
        </w:rPr>
      </w:pPr>
    </w:p>
    <w:p w:rsidR="00BD5CC9" w:rsidRDefault="00DD456A" w:rsidP="00BD5CC9">
      <w:pPr>
        <w:tabs>
          <w:tab w:val="left" w:pos="1563"/>
        </w:tabs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en-US"/>
        </w:rPr>
      </w:pPr>
      <w:r w:rsidRPr="00713C29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u w:val="single"/>
          <w:lang w:val="en-US"/>
        </w:rPr>
        <w:t>DIVERS</w:t>
      </w:r>
      <w:r w:rsidR="00BD5CC9" w:rsidRPr="00BD5CC9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en-US"/>
        </w:rPr>
        <w:tab/>
      </w:r>
    </w:p>
    <w:p w:rsidR="003374DB" w:rsidRDefault="00BD5CC9" w:rsidP="003374DB">
      <w:pPr>
        <w:tabs>
          <w:tab w:val="left" w:pos="1563"/>
        </w:tabs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</w:pPr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je </w:t>
      </w:r>
      <w:proofErr w:type="spellStart"/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suis</w:t>
      </w:r>
      <w:proofErr w:type="spellEnd"/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un </w:t>
      </w:r>
      <w:r w:rsidRPr="00BD5C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713C29">
        <w:rPr>
          <w:rFonts w:asciiTheme="majorBidi" w:hAnsiTheme="majorBidi" w:cstheme="majorBidi"/>
          <w:sz w:val="24"/>
          <w:szCs w:val="24"/>
        </w:rPr>
        <w:t>omme de terrain</w:t>
      </w:r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rigoureux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et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dynamique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j'ai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 </w:t>
      </w:r>
      <w:r w:rsidR="00665D3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un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sens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du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résultat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et je fait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preuve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d’une</w:t>
      </w:r>
      <w:proofErr w:type="spellEnd"/>
      <w:r w:rsidR="00665D3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</w:t>
      </w:r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bonne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communication avec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l’ensemble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mes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interlocuteurs</w:t>
      </w:r>
      <w:proofErr w:type="spellEnd"/>
      <w:r w:rsidRPr="00BD5CC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  <w:t>.</w:t>
      </w:r>
    </w:p>
    <w:p w:rsidR="00780366" w:rsidRPr="003374DB" w:rsidRDefault="00357C69" w:rsidP="003374DB">
      <w:pPr>
        <w:tabs>
          <w:tab w:val="left" w:pos="1563"/>
        </w:tabs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lang w:val="en-US"/>
        </w:rPr>
      </w:pPr>
      <w:r w:rsidRPr="00713C29">
        <w:rPr>
          <w:rFonts w:asciiTheme="majorBidi" w:hAnsiTheme="majorBidi" w:cstheme="majorBidi"/>
          <w:sz w:val="24"/>
          <w:szCs w:val="24"/>
        </w:rPr>
        <w:t>Possédant</w:t>
      </w:r>
      <w:r w:rsidR="00665D3D">
        <w:rPr>
          <w:rFonts w:asciiTheme="majorBidi" w:hAnsiTheme="majorBidi" w:cstheme="majorBidi"/>
          <w:sz w:val="24"/>
          <w:szCs w:val="24"/>
        </w:rPr>
        <w:t xml:space="preserve"> un </w:t>
      </w:r>
      <w:r w:rsidRPr="00713C29">
        <w:rPr>
          <w:rFonts w:asciiTheme="majorBidi" w:hAnsiTheme="majorBidi" w:cstheme="majorBidi"/>
          <w:sz w:val="24"/>
          <w:szCs w:val="24"/>
        </w:rPr>
        <w:t xml:space="preserve"> permis de </w:t>
      </w:r>
      <w:r w:rsidR="00E34196" w:rsidRPr="00713C29">
        <w:rPr>
          <w:rFonts w:asciiTheme="majorBidi" w:hAnsiTheme="majorBidi" w:cstheme="majorBidi"/>
          <w:sz w:val="24"/>
          <w:szCs w:val="24"/>
        </w:rPr>
        <w:t>conduire</w:t>
      </w:r>
      <w:r w:rsidR="00E34196">
        <w:rPr>
          <w:rFonts w:asciiTheme="majorBidi" w:hAnsiTheme="majorBidi" w:cstheme="majorBidi"/>
          <w:sz w:val="24"/>
          <w:szCs w:val="24"/>
        </w:rPr>
        <w:t>, une</w:t>
      </w:r>
      <w:r w:rsidR="003374DB">
        <w:rPr>
          <w:rFonts w:asciiTheme="majorBidi" w:hAnsiTheme="majorBidi" w:cstheme="majorBidi"/>
          <w:sz w:val="24"/>
          <w:szCs w:val="24"/>
        </w:rPr>
        <w:t xml:space="preserve">  f</w:t>
      </w:r>
      <w:r w:rsidR="009C5A86" w:rsidRPr="00713C29">
        <w:rPr>
          <w:rFonts w:asciiTheme="majorBidi" w:hAnsiTheme="majorBidi" w:cstheme="majorBidi"/>
          <w:sz w:val="24"/>
          <w:szCs w:val="24"/>
        </w:rPr>
        <w:t>ormation en Protection Civil</w:t>
      </w:r>
      <w:r w:rsidR="002F718F" w:rsidRPr="00713C29">
        <w:rPr>
          <w:rFonts w:asciiTheme="majorBidi" w:hAnsiTheme="majorBidi" w:cstheme="majorBidi"/>
          <w:sz w:val="24"/>
          <w:szCs w:val="24"/>
        </w:rPr>
        <w:t>e</w:t>
      </w:r>
      <w:r w:rsidR="003374DB">
        <w:rPr>
          <w:rFonts w:asciiTheme="majorBidi" w:hAnsiTheme="majorBidi" w:cstheme="majorBidi"/>
          <w:sz w:val="24"/>
          <w:szCs w:val="24"/>
        </w:rPr>
        <w:t xml:space="preserve"> et une f</w:t>
      </w:r>
      <w:r w:rsidR="001E4814" w:rsidRPr="00713C29">
        <w:rPr>
          <w:rFonts w:asciiTheme="majorBidi" w:hAnsiTheme="majorBidi" w:cstheme="majorBidi"/>
          <w:sz w:val="24"/>
          <w:szCs w:val="24"/>
        </w:rPr>
        <w:t xml:space="preserve">ormation </w:t>
      </w:r>
      <w:proofErr w:type="spellStart"/>
      <w:r w:rsidR="001E4814" w:rsidRPr="00713C29">
        <w:rPr>
          <w:rFonts w:asciiTheme="majorBidi" w:hAnsiTheme="majorBidi" w:cstheme="majorBidi"/>
          <w:sz w:val="24"/>
          <w:szCs w:val="24"/>
        </w:rPr>
        <w:t>autocad</w:t>
      </w:r>
      <w:proofErr w:type="spellEnd"/>
      <w:r w:rsidR="001E4814" w:rsidRPr="00713C29">
        <w:rPr>
          <w:rFonts w:asciiTheme="majorBidi" w:hAnsiTheme="majorBidi" w:cstheme="majorBidi"/>
          <w:sz w:val="24"/>
          <w:szCs w:val="24"/>
        </w:rPr>
        <w:t xml:space="preserve"> Niveau I et</w:t>
      </w:r>
      <w:r w:rsidR="00780366" w:rsidRPr="00713C29">
        <w:rPr>
          <w:rFonts w:asciiTheme="majorBidi" w:hAnsiTheme="majorBidi" w:cstheme="majorBidi"/>
          <w:sz w:val="24"/>
          <w:szCs w:val="24"/>
        </w:rPr>
        <w:t xml:space="preserve"> II.</w:t>
      </w:r>
    </w:p>
    <w:p w:rsidR="009C5A86" w:rsidRPr="00713C29" w:rsidRDefault="009C5A86" w:rsidP="006A662C">
      <w:pPr>
        <w:pStyle w:val="Sansinterligne"/>
        <w:ind w:left="1440"/>
        <w:rPr>
          <w:rFonts w:asciiTheme="majorBidi" w:hAnsiTheme="majorBidi" w:cstheme="majorBidi"/>
          <w:sz w:val="24"/>
          <w:szCs w:val="24"/>
          <w:rtl/>
          <w:lang w:bidi="ar-TN"/>
        </w:rPr>
      </w:pPr>
    </w:p>
    <w:sectPr w:rsidR="009C5A86" w:rsidRPr="00713C29" w:rsidSect="00513133">
      <w:pgSz w:w="11906" w:h="16838"/>
      <w:pgMar w:top="1134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5F4"/>
    <w:multiLevelType w:val="hybridMultilevel"/>
    <w:tmpl w:val="321850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802162"/>
    <w:multiLevelType w:val="hybridMultilevel"/>
    <w:tmpl w:val="CA662792"/>
    <w:lvl w:ilvl="0" w:tplc="040C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">
    <w:nsid w:val="2FEB0132"/>
    <w:multiLevelType w:val="hybridMultilevel"/>
    <w:tmpl w:val="177068A4"/>
    <w:lvl w:ilvl="0" w:tplc="040C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3">
    <w:nsid w:val="49FE64B1"/>
    <w:multiLevelType w:val="hybridMultilevel"/>
    <w:tmpl w:val="223E1D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57148C"/>
    <w:multiLevelType w:val="hybridMultilevel"/>
    <w:tmpl w:val="EACC3218"/>
    <w:lvl w:ilvl="0" w:tplc="040C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5">
    <w:nsid w:val="502740F1"/>
    <w:multiLevelType w:val="hybridMultilevel"/>
    <w:tmpl w:val="2B3281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0A0EE9"/>
    <w:multiLevelType w:val="hybridMultilevel"/>
    <w:tmpl w:val="C90ED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97FE4"/>
    <w:multiLevelType w:val="hybridMultilevel"/>
    <w:tmpl w:val="0A8E3FD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1D50FF"/>
    <w:multiLevelType w:val="hybridMultilevel"/>
    <w:tmpl w:val="0B5C3848"/>
    <w:lvl w:ilvl="0" w:tplc="79ECBE5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34F0D"/>
    <w:rsid w:val="00074640"/>
    <w:rsid w:val="00077D56"/>
    <w:rsid w:val="000869FE"/>
    <w:rsid w:val="000A0ED6"/>
    <w:rsid w:val="000D2ED3"/>
    <w:rsid w:val="0010637D"/>
    <w:rsid w:val="00116E74"/>
    <w:rsid w:val="0012592C"/>
    <w:rsid w:val="00152D91"/>
    <w:rsid w:val="001650BE"/>
    <w:rsid w:val="001B1EFC"/>
    <w:rsid w:val="001C57BD"/>
    <w:rsid w:val="001E4814"/>
    <w:rsid w:val="002018E2"/>
    <w:rsid w:val="002253BE"/>
    <w:rsid w:val="002375E6"/>
    <w:rsid w:val="00270D71"/>
    <w:rsid w:val="002B5A76"/>
    <w:rsid w:val="002F718F"/>
    <w:rsid w:val="003155FF"/>
    <w:rsid w:val="003374DB"/>
    <w:rsid w:val="0034274E"/>
    <w:rsid w:val="00357C69"/>
    <w:rsid w:val="00363A82"/>
    <w:rsid w:val="00375BBD"/>
    <w:rsid w:val="00382D04"/>
    <w:rsid w:val="00402682"/>
    <w:rsid w:val="00404893"/>
    <w:rsid w:val="00404958"/>
    <w:rsid w:val="004227F3"/>
    <w:rsid w:val="00422956"/>
    <w:rsid w:val="00476B0C"/>
    <w:rsid w:val="004D1C66"/>
    <w:rsid w:val="00501483"/>
    <w:rsid w:val="005120C6"/>
    <w:rsid w:val="00513133"/>
    <w:rsid w:val="00516554"/>
    <w:rsid w:val="00520D59"/>
    <w:rsid w:val="005237D9"/>
    <w:rsid w:val="00525165"/>
    <w:rsid w:val="0052559C"/>
    <w:rsid w:val="005434C0"/>
    <w:rsid w:val="00565767"/>
    <w:rsid w:val="005A60CB"/>
    <w:rsid w:val="005A74E8"/>
    <w:rsid w:val="005C1F1A"/>
    <w:rsid w:val="005D281B"/>
    <w:rsid w:val="006164CC"/>
    <w:rsid w:val="00620A8D"/>
    <w:rsid w:val="006224BC"/>
    <w:rsid w:val="006504DD"/>
    <w:rsid w:val="00665D3D"/>
    <w:rsid w:val="0068330D"/>
    <w:rsid w:val="00684470"/>
    <w:rsid w:val="006A662C"/>
    <w:rsid w:val="006E5990"/>
    <w:rsid w:val="00704664"/>
    <w:rsid w:val="00713C29"/>
    <w:rsid w:val="00735393"/>
    <w:rsid w:val="00735DD5"/>
    <w:rsid w:val="0074283A"/>
    <w:rsid w:val="007449FC"/>
    <w:rsid w:val="00780366"/>
    <w:rsid w:val="00797C83"/>
    <w:rsid w:val="007A1537"/>
    <w:rsid w:val="00860A13"/>
    <w:rsid w:val="0087539A"/>
    <w:rsid w:val="008A4C2B"/>
    <w:rsid w:val="0090175A"/>
    <w:rsid w:val="009300C6"/>
    <w:rsid w:val="00966D2D"/>
    <w:rsid w:val="009843F4"/>
    <w:rsid w:val="009C5A86"/>
    <w:rsid w:val="009F5946"/>
    <w:rsid w:val="00A43CC1"/>
    <w:rsid w:val="00A479CC"/>
    <w:rsid w:val="00A83F5E"/>
    <w:rsid w:val="00AA12C4"/>
    <w:rsid w:val="00AE5E30"/>
    <w:rsid w:val="00B24B76"/>
    <w:rsid w:val="00B328A9"/>
    <w:rsid w:val="00B34F0D"/>
    <w:rsid w:val="00B7113B"/>
    <w:rsid w:val="00B935FF"/>
    <w:rsid w:val="00BB10EF"/>
    <w:rsid w:val="00BC07A1"/>
    <w:rsid w:val="00BD5CC9"/>
    <w:rsid w:val="00BE5EC0"/>
    <w:rsid w:val="00BE7CBC"/>
    <w:rsid w:val="00C07D9A"/>
    <w:rsid w:val="00C46EF5"/>
    <w:rsid w:val="00C91BF3"/>
    <w:rsid w:val="00CA4530"/>
    <w:rsid w:val="00CB4E96"/>
    <w:rsid w:val="00CD08CE"/>
    <w:rsid w:val="00CF1747"/>
    <w:rsid w:val="00D037EC"/>
    <w:rsid w:val="00D06948"/>
    <w:rsid w:val="00D21E46"/>
    <w:rsid w:val="00D24960"/>
    <w:rsid w:val="00D4739E"/>
    <w:rsid w:val="00D820A3"/>
    <w:rsid w:val="00D83035"/>
    <w:rsid w:val="00D976FA"/>
    <w:rsid w:val="00DB1DB0"/>
    <w:rsid w:val="00DD456A"/>
    <w:rsid w:val="00DE53A1"/>
    <w:rsid w:val="00E06F37"/>
    <w:rsid w:val="00E20D6A"/>
    <w:rsid w:val="00E34196"/>
    <w:rsid w:val="00E378E8"/>
    <w:rsid w:val="00E43128"/>
    <w:rsid w:val="00E43A35"/>
    <w:rsid w:val="00E521C5"/>
    <w:rsid w:val="00E8010B"/>
    <w:rsid w:val="00EB1914"/>
    <w:rsid w:val="00EB46DA"/>
    <w:rsid w:val="00ED6B0A"/>
    <w:rsid w:val="00EE7F2D"/>
    <w:rsid w:val="00F84F36"/>
    <w:rsid w:val="00F91423"/>
    <w:rsid w:val="00FE35DC"/>
    <w:rsid w:val="00FE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2"/>
  </w:style>
  <w:style w:type="paragraph" w:styleId="Titre1">
    <w:name w:val="heading 1"/>
    <w:basedOn w:val="Normal"/>
    <w:link w:val="Titre1Car"/>
    <w:uiPriority w:val="9"/>
    <w:qFormat/>
    <w:rsid w:val="0008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5E30"/>
    <w:pPr>
      <w:spacing w:after="0" w:line="240" w:lineRule="auto"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E43A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91423"/>
    <w:rPr>
      <w:color w:val="0000FF" w:themeColor="hyperlink"/>
      <w:u w:val="single"/>
    </w:rPr>
  </w:style>
  <w:style w:type="character" w:customStyle="1" w:styleId="datetext">
    <w:name w:val="datetext"/>
    <w:basedOn w:val="Policepardfaut"/>
    <w:rsid w:val="001E4814"/>
  </w:style>
  <w:style w:type="paragraph" w:styleId="Textedebulles">
    <w:name w:val="Balloon Text"/>
    <w:basedOn w:val="Normal"/>
    <w:link w:val="TextedebullesCar"/>
    <w:uiPriority w:val="99"/>
    <w:semiHidden/>
    <w:unhideWhenUsed/>
    <w:rsid w:val="0038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C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869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splo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DD07-74F0-4F6B-8E8E-F055BBF3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27</cp:revision>
  <cp:lastPrinted>2014-10-01T10:06:00Z</cp:lastPrinted>
  <dcterms:created xsi:type="dcterms:W3CDTF">2022-04-01T09:58:00Z</dcterms:created>
  <dcterms:modified xsi:type="dcterms:W3CDTF">2023-03-10T14:22:00Z</dcterms:modified>
</cp:coreProperties>
</file>